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97" w:rsidRDefault="003A373D" w:rsidP="003A373D">
      <w:pPr>
        <w:pStyle w:val="Bezproreda"/>
      </w:pPr>
      <w:r>
        <w:t>OSNOVNA ŠKOLA JURJA BARAKOVIĆA</w:t>
      </w:r>
      <w:r w:rsidR="00C1051E">
        <w:t>, RAŽANAC</w:t>
      </w:r>
    </w:p>
    <w:p w:rsidR="003A373D" w:rsidRDefault="00C1051E" w:rsidP="003A373D">
      <w:pPr>
        <w:pStyle w:val="Bezproreda"/>
      </w:pPr>
      <w:r w:rsidRPr="00C1051E">
        <w:t>Ražanac X 09</w:t>
      </w:r>
      <w:r>
        <w:t xml:space="preserve">, </w:t>
      </w:r>
      <w:r w:rsidR="003A373D">
        <w:t>23248  RAŽANAC</w:t>
      </w:r>
    </w:p>
    <w:p w:rsidR="003A373D" w:rsidRDefault="00255A0D" w:rsidP="003A373D">
      <w:pPr>
        <w:pStyle w:val="Bezproreda"/>
      </w:pPr>
      <w:r>
        <w:t>Šifra županije:</w:t>
      </w:r>
      <w:r>
        <w:tab/>
      </w:r>
      <w:r>
        <w:tab/>
      </w:r>
      <w:r>
        <w:tab/>
      </w:r>
      <w:r w:rsidR="003A373D">
        <w:t>13</w:t>
      </w:r>
    </w:p>
    <w:p w:rsidR="003A373D" w:rsidRDefault="00255A0D" w:rsidP="003A373D">
      <w:pPr>
        <w:pStyle w:val="Bezproreda"/>
      </w:pPr>
      <w:r>
        <w:t>RKP:</w:t>
      </w:r>
      <w:r>
        <w:tab/>
      </w:r>
      <w:r>
        <w:tab/>
      </w:r>
      <w:r>
        <w:tab/>
      </w:r>
      <w:r>
        <w:tab/>
      </w:r>
      <w:r w:rsidR="003A373D">
        <w:t>12930</w:t>
      </w:r>
    </w:p>
    <w:p w:rsidR="003A373D" w:rsidRDefault="00255A0D" w:rsidP="003A373D">
      <w:pPr>
        <w:pStyle w:val="Bezproreda"/>
      </w:pPr>
      <w:r>
        <w:t>Matični broj:</w:t>
      </w:r>
      <w:r>
        <w:tab/>
      </w:r>
      <w:r>
        <w:tab/>
      </w:r>
      <w:r>
        <w:tab/>
      </w:r>
      <w:r w:rsidR="003A373D">
        <w:t>03112802</w:t>
      </w:r>
    </w:p>
    <w:p w:rsidR="003A373D" w:rsidRDefault="00255A0D" w:rsidP="003A373D">
      <w:pPr>
        <w:pStyle w:val="Bezproreda"/>
      </w:pPr>
      <w:r>
        <w:t>OIB:</w:t>
      </w:r>
      <w:r>
        <w:tab/>
      </w:r>
      <w:r>
        <w:tab/>
      </w:r>
      <w:r>
        <w:tab/>
      </w:r>
      <w:r>
        <w:tab/>
      </w:r>
      <w:r w:rsidR="003A373D">
        <w:t>68672002011</w:t>
      </w:r>
    </w:p>
    <w:p w:rsidR="003A373D" w:rsidRDefault="00255A0D" w:rsidP="008715DD">
      <w:pPr>
        <w:pStyle w:val="Bezproreda"/>
      </w:pPr>
      <w:r>
        <w:t>Razina:</w:t>
      </w:r>
      <w:r>
        <w:tab/>
      </w:r>
      <w:r>
        <w:tab/>
      </w:r>
      <w:r>
        <w:tab/>
      </w:r>
      <w:r>
        <w:tab/>
      </w:r>
      <w:r w:rsidR="003A373D">
        <w:t>31</w:t>
      </w:r>
      <w:r w:rsidR="008715DD">
        <w:t xml:space="preserve">    </w:t>
      </w:r>
    </w:p>
    <w:p w:rsidR="00CD3C6D" w:rsidRDefault="00CD3C6D" w:rsidP="00CD3C6D">
      <w:pPr>
        <w:pStyle w:val="Bezproreda1"/>
      </w:pPr>
      <w:r>
        <w:t>Razdjel:</w:t>
      </w:r>
      <w:r>
        <w:tab/>
      </w:r>
      <w:r>
        <w:tab/>
      </w:r>
      <w:r>
        <w:tab/>
      </w:r>
      <w:r>
        <w:tab/>
        <w:t>000</w:t>
      </w:r>
    </w:p>
    <w:p w:rsidR="00CD3C6D" w:rsidRDefault="00CD3C6D" w:rsidP="00CD3C6D">
      <w:pPr>
        <w:pStyle w:val="Bezproreda1"/>
      </w:pPr>
      <w:r>
        <w:t>Šifra djelatnosti:</w:t>
      </w:r>
      <w:r>
        <w:tab/>
      </w:r>
      <w:r>
        <w:tab/>
        <w:t>8520</w:t>
      </w:r>
    </w:p>
    <w:p w:rsidR="00CD3C6D" w:rsidRDefault="00CD3C6D" w:rsidP="008715DD">
      <w:pPr>
        <w:pStyle w:val="Bezproreda"/>
      </w:pPr>
    </w:p>
    <w:p w:rsidR="00C1051E" w:rsidRDefault="00C1051E" w:rsidP="003A373D">
      <w:pPr>
        <w:pStyle w:val="Bezproreda"/>
      </w:pPr>
    </w:p>
    <w:p w:rsidR="003A373D" w:rsidRPr="00802F0E" w:rsidRDefault="003A373D" w:rsidP="002D239C">
      <w:pPr>
        <w:pStyle w:val="Bezproreda"/>
        <w:jc w:val="center"/>
        <w:rPr>
          <w:b/>
        </w:rPr>
      </w:pPr>
      <w:r w:rsidRPr="00802F0E">
        <w:rPr>
          <w:b/>
        </w:rPr>
        <w:t>BILJEŠKE  UZ GODIŠNJE FINANCIJSKO IZVJEŠĆE</w:t>
      </w:r>
    </w:p>
    <w:p w:rsidR="003A373D" w:rsidRPr="00802F0E" w:rsidRDefault="003A373D" w:rsidP="002D239C">
      <w:pPr>
        <w:pStyle w:val="Bezproreda"/>
        <w:jc w:val="center"/>
        <w:rPr>
          <w:b/>
        </w:rPr>
      </w:pPr>
      <w:r w:rsidRPr="00802F0E">
        <w:rPr>
          <w:b/>
        </w:rPr>
        <w:t>ZA R</w:t>
      </w:r>
      <w:r w:rsidR="00EA58E6" w:rsidRPr="00802F0E">
        <w:rPr>
          <w:b/>
        </w:rPr>
        <w:t xml:space="preserve">AZDOBLJE OD 01.01. DO </w:t>
      </w:r>
      <w:r w:rsidR="00652688">
        <w:rPr>
          <w:b/>
        </w:rPr>
        <w:t>30.06.2025</w:t>
      </w:r>
      <w:r w:rsidR="00806D0D" w:rsidRPr="00802F0E">
        <w:rPr>
          <w:b/>
        </w:rPr>
        <w:t>.</w:t>
      </w:r>
      <w:r w:rsidR="005B3121" w:rsidRPr="00802F0E">
        <w:rPr>
          <w:b/>
        </w:rPr>
        <w:t>g</w:t>
      </w:r>
      <w:r w:rsidR="00806D0D" w:rsidRPr="00802F0E">
        <w:rPr>
          <w:b/>
        </w:rPr>
        <w:t>.</w:t>
      </w:r>
    </w:p>
    <w:p w:rsidR="00ED1BFB" w:rsidRPr="00802F0E" w:rsidRDefault="00ED1BFB" w:rsidP="003A373D">
      <w:pPr>
        <w:pStyle w:val="Bezproreda"/>
        <w:rPr>
          <w:b/>
        </w:rPr>
      </w:pPr>
    </w:p>
    <w:p w:rsidR="00ED1BFB" w:rsidRDefault="00ED1BFB" w:rsidP="003A373D">
      <w:pPr>
        <w:pStyle w:val="Bezproreda"/>
      </w:pPr>
    </w:p>
    <w:p w:rsidR="00ED1BFB" w:rsidRPr="00ED1BFB" w:rsidRDefault="00ED1BFB" w:rsidP="007D53CD">
      <w:pPr>
        <w:jc w:val="both"/>
        <w:rPr>
          <w:rFonts w:asciiTheme="minorHAnsi" w:hAnsiTheme="minorHAnsi" w:cstheme="minorHAnsi"/>
          <w:sz w:val="22"/>
          <w:szCs w:val="22"/>
        </w:rPr>
      </w:pPr>
      <w:r w:rsidRPr="00ED1BFB">
        <w:rPr>
          <w:rFonts w:asciiTheme="minorHAnsi" w:hAnsiTheme="minorHAnsi" w:cstheme="minorHAnsi"/>
          <w:sz w:val="22"/>
          <w:szCs w:val="22"/>
        </w:rPr>
        <w:t>Temeljem Pravilnika o financijskom izvještavanju u proračunskom računovodstvu (Narodne novine,br. 3/15, 93/15, 135/15, 2/17, 28/17 i 112/18</w:t>
      </w:r>
      <w:r w:rsidR="005103A6">
        <w:rPr>
          <w:rFonts w:asciiTheme="minorHAnsi" w:hAnsiTheme="minorHAnsi" w:cstheme="minorHAnsi"/>
          <w:sz w:val="22"/>
          <w:szCs w:val="22"/>
        </w:rPr>
        <w:t xml:space="preserve"> i 126/19</w:t>
      </w:r>
      <w:r w:rsidRPr="00ED1BFB">
        <w:rPr>
          <w:rFonts w:asciiTheme="minorHAnsi" w:hAnsiTheme="minorHAnsi" w:cstheme="minorHAnsi"/>
          <w:sz w:val="22"/>
          <w:szCs w:val="22"/>
        </w:rPr>
        <w:t xml:space="preserve">)  </w:t>
      </w:r>
      <w:r w:rsidR="00B27129">
        <w:rPr>
          <w:rFonts w:asciiTheme="minorHAnsi" w:hAnsiTheme="minorHAnsi" w:cstheme="minorHAnsi"/>
          <w:sz w:val="22"/>
          <w:szCs w:val="22"/>
        </w:rPr>
        <w:t>podnosimo</w:t>
      </w:r>
      <w:r w:rsidRPr="00ED1BFB">
        <w:rPr>
          <w:rFonts w:asciiTheme="minorHAnsi" w:hAnsiTheme="minorHAnsi" w:cstheme="minorHAnsi"/>
          <w:sz w:val="22"/>
          <w:szCs w:val="22"/>
        </w:rPr>
        <w:t xml:space="preserve"> sljedeće bilješke za</w:t>
      </w:r>
      <w:r w:rsidR="00C416E6">
        <w:rPr>
          <w:rFonts w:asciiTheme="minorHAnsi" w:hAnsiTheme="minorHAnsi" w:cstheme="minorHAnsi"/>
          <w:sz w:val="22"/>
          <w:szCs w:val="22"/>
        </w:rPr>
        <w:t xml:space="preserve"> razdoblje siječanj-</w:t>
      </w:r>
      <w:r w:rsidR="00652688">
        <w:rPr>
          <w:rFonts w:asciiTheme="minorHAnsi" w:hAnsiTheme="minorHAnsi" w:cstheme="minorHAnsi"/>
          <w:sz w:val="22"/>
          <w:szCs w:val="22"/>
        </w:rPr>
        <w:t>lipanj</w:t>
      </w:r>
      <w:r w:rsidR="00C416E6">
        <w:rPr>
          <w:rFonts w:asciiTheme="minorHAnsi" w:hAnsiTheme="minorHAnsi" w:cstheme="minorHAnsi"/>
          <w:sz w:val="22"/>
          <w:szCs w:val="22"/>
        </w:rPr>
        <w:t xml:space="preserve"> 202</w:t>
      </w:r>
      <w:r w:rsidR="00652688">
        <w:rPr>
          <w:rFonts w:asciiTheme="minorHAnsi" w:hAnsiTheme="minorHAnsi" w:cstheme="minorHAnsi"/>
          <w:sz w:val="22"/>
          <w:szCs w:val="22"/>
        </w:rPr>
        <w:t>5</w:t>
      </w:r>
      <w:r w:rsidRPr="00ED1BFB">
        <w:rPr>
          <w:rFonts w:asciiTheme="minorHAnsi" w:hAnsiTheme="minorHAnsi" w:cstheme="minorHAnsi"/>
          <w:sz w:val="22"/>
          <w:szCs w:val="22"/>
        </w:rPr>
        <w:t xml:space="preserve">. godine. </w:t>
      </w:r>
    </w:p>
    <w:p w:rsidR="00ED1BFB" w:rsidRPr="00ED1BFB" w:rsidRDefault="00ED1BFB" w:rsidP="00ED1BFB">
      <w:pPr>
        <w:rPr>
          <w:sz w:val="22"/>
          <w:szCs w:val="22"/>
        </w:rPr>
      </w:pPr>
    </w:p>
    <w:p w:rsidR="00F00BDB" w:rsidRDefault="00F00BDB" w:rsidP="00652688">
      <w:pPr>
        <w:pStyle w:val="Bezproreda"/>
      </w:pPr>
    </w:p>
    <w:p w:rsidR="00F00BDB" w:rsidRDefault="00F00BDB" w:rsidP="00255A0D">
      <w:pPr>
        <w:pStyle w:val="Bezproreda"/>
        <w:ind w:firstLine="708"/>
      </w:pPr>
    </w:p>
    <w:p w:rsidR="00FF18F0" w:rsidRPr="008715DD" w:rsidRDefault="00FF18F0" w:rsidP="003A373D">
      <w:pPr>
        <w:pStyle w:val="Bezproreda"/>
        <w:rPr>
          <w:b/>
        </w:rPr>
      </w:pPr>
      <w:r w:rsidRPr="00F0338A">
        <w:rPr>
          <w:b/>
        </w:rPr>
        <w:t>BILJEŠKE UZ IZVJEŠTAJ O PRIHODIMA I RASHODIMA,</w:t>
      </w:r>
      <w:r w:rsidR="006D66FC">
        <w:rPr>
          <w:b/>
        </w:rPr>
        <w:t xml:space="preserve"> </w:t>
      </w:r>
      <w:r w:rsidRPr="00F0338A">
        <w:rPr>
          <w:b/>
        </w:rPr>
        <w:t>PRIMICIMA I IZDACIMA</w:t>
      </w:r>
    </w:p>
    <w:p w:rsidR="00FF18F0" w:rsidRDefault="00FF18F0" w:rsidP="003A373D">
      <w:pPr>
        <w:pStyle w:val="Bezproreda"/>
      </w:pPr>
    </w:p>
    <w:p w:rsidR="004C6BDD" w:rsidRDefault="004C6BDD" w:rsidP="004C6BDD">
      <w:pPr>
        <w:pStyle w:val="Bezproreda"/>
        <w:jc w:val="both"/>
      </w:pPr>
      <w:r>
        <w:t xml:space="preserve">1. </w:t>
      </w:r>
      <w:r w:rsidR="00DD3E44">
        <w:t>Šifra 6361 – Tekuće pomoći proračunskim korisnicima iz proračuna koji im nije nadležan</w:t>
      </w:r>
      <w:r w:rsidR="006D66FC">
        <w:t xml:space="preserve"> - </w:t>
      </w:r>
      <w:r w:rsidR="00DD3E44">
        <w:t>do povećanja u odnosu na prethodnu godinu je došlo iz razloga jer smo ostvarili veće namjenske prihode od Ministarstva znanosti i obrazovanja za primjerice financiranje udžben</w:t>
      </w:r>
      <w:r w:rsidR="00B07B4E">
        <w:t>ika,</w:t>
      </w:r>
      <w:r w:rsidR="002316C2">
        <w:t xml:space="preserve"> školskih lektira</w:t>
      </w:r>
      <w:r w:rsidR="00AE538D">
        <w:t>, higijenskih potrepština, prehrane za učenike</w:t>
      </w:r>
      <w:r w:rsidR="007F5F7F">
        <w:t>.</w:t>
      </w:r>
    </w:p>
    <w:p w:rsidR="00C600DF" w:rsidRDefault="00C600DF" w:rsidP="004C6BDD">
      <w:pPr>
        <w:pStyle w:val="Bezproreda"/>
        <w:jc w:val="both"/>
      </w:pPr>
    </w:p>
    <w:p w:rsidR="00C600DF" w:rsidRPr="00762057" w:rsidRDefault="007F5F7F" w:rsidP="004C6BDD">
      <w:pPr>
        <w:pStyle w:val="Bezproreda"/>
        <w:jc w:val="both"/>
        <w:rPr>
          <w:strike/>
          <w:color w:val="FF0000"/>
        </w:rPr>
      </w:pPr>
      <w:r>
        <w:t>2</w:t>
      </w:r>
      <w:r w:rsidR="00C600DF">
        <w:t>. Šifra 652 – Prihodi po posebnim propisima</w:t>
      </w:r>
      <w:r w:rsidR="006D66FC">
        <w:t xml:space="preserve"> -</w:t>
      </w:r>
      <w:r w:rsidR="00C600DF">
        <w:t xml:space="preserve"> </w:t>
      </w:r>
      <w:r w:rsidR="00762057">
        <w:t>povećanje</w:t>
      </w:r>
      <w:r w:rsidR="00C600DF">
        <w:t xml:space="preserve"> u odnosu na prethodnu godinu se dogodilo </w:t>
      </w:r>
      <w:r w:rsidR="00C600DF" w:rsidRPr="007F5F7F">
        <w:t>zbog</w:t>
      </w:r>
      <w:r w:rsidR="00762057" w:rsidRPr="007F5F7F">
        <w:t xml:space="preserve"> povećanja iznosa stavke ostalih nespomenutih prihoda</w:t>
      </w:r>
      <w:r w:rsidRPr="007F5F7F">
        <w:t xml:space="preserve">, prvenstveno radi troška sanacija krova na PO </w:t>
      </w:r>
      <w:proofErr w:type="spellStart"/>
      <w:r w:rsidRPr="007F5F7F">
        <w:t>Rtina</w:t>
      </w:r>
      <w:proofErr w:type="spellEnd"/>
      <w:r w:rsidRPr="007F5F7F">
        <w:t>.</w:t>
      </w:r>
    </w:p>
    <w:p w:rsidR="003C453F" w:rsidRDefault="003C453F" w:rsidP="004C6BDD">
      <w:pPr>
        <w:pStyle w:val="Bezproreda"/>
        <w:jc w:val="both"/>
      </w:pPr>
    </w:p>
    <w:p w:rsidR="004C6BDD" w:rsidRDefault="007F5F7F" w:rsidP="003C453F">
      <w:pPr>
        <w:pStyle w:val="Bezproreda"/>
        <w:jc w:val="both"/>
      </w:pPr>
      <w:r>
        <w:t>3</w:t>
      </w:r>
      <w:r w:rsidR="003C453F">
        <w:t>. Šifra 661 – Prihodi od prodaje proiz</w:t>
      </w:r>
      <w:r w:rsidR="00762057">
        <w:t>voda i robe te pruženih usluga</w:t>
      </w:r>
      <w:r w:rsidR="006D66FC">
        <w:t xml:space="preserve"> –</w:t>
      </w:r>
      <w:r w:rsidR="00762057">
        <w:t xml:space="preserve"> smanjio</w:t>
      </w:r>
      <w:r w:rsidR="006D66FC">
        <w:t xml:space="preserve"> se</w:t>
      </w:r>
      <w:r w:rsidR="00762057">
        <w:t xml:space="preserve"> u odnosu na prethodno razdoblju jer su </w:t>
      </w:r>
      <w:r w:rsidR="006D66FC">
        <w:t>se u</w:t>
      </w:r>
      <w:r w:rsidR="00762057">
        <w:t xml:space="preserve"> prošlom izvještajnom razdoblju podmirile neplaćenih obveza za 2023. godinu., dok ih u ovom razdoblju nije bilo.</w:t>
      </w:r>
    </w:p>
    <w:p w:rsidR="003C453F" w:rsidRDefault="003C453F" w:rsidP="003C453F">
      <w:pPr>
        <w:pStyle w:val="Bezproreda"/>
        <w:jc w:val="both"/>
      </w:pPr>
    </w:p>
    <w:p w:rsidR="00045DFF" w:rsidRDefault="007F5F7F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C453F" w:rsidRPr="003C453F">
        <w:rPr>
          <w:rFonts w:asciiTheme="minorHAnsi" w:hAnsiTheme="minorHAnsi" w:cstheme="minorHAnsi"/>
          <w:sz w:val="22"/>
          <w:szCs w:val="22"/>
        </w:rPr>
        <w:t>. Šifra 3 – Rashodi poslovanja</w:t>
      </w:r>
      <w:r w:rsidR="006D66FC">
        <w:rPr>
          <w:rFonts w:asciiTheme="minorHAnsi" w:hAnsiTheme="minorHAnsi" w:cstheme="minorHAnsi"/>
          <w:sz w:val="22"/>
          <w:szCs w:val="22"/>
        </w:rPr>
        <w:t xml:space="preserve"> - </w:t>
      </w:r>
      <w:r w:rsidR="003C453F"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>kod ukupnih rashoda poslovanja došlo</w:t>
      </w:r>
      <w:r w:rsidR="006D66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 </w:t>
      </w:r>
      <w:r w:rsidR="003C453F"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odstu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>panja u odnosu na prošlu godinu;</w:t>
      </w:r>
      <w:r w:rsidR="003C453F"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unutar pojedinačnih 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šifri</w:t>
      </w:r>
      <w:r w:rsidR="003C453F"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 dogodilo odstupanje, npr. 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povećanja ostalih </w:t>
      </w:r>
      <w:r w:rsidR="003C453F" w:rsidRPr="003C453F">
        <w:rPr>
          <w:rFonts w:asciiTheme="minorHAnsi" w:eastAsiaTheme="minorHAnsi" w:hAnsiTheme="minorHAnsi" w:cstheme="minorHAnsi"/>
          <w:sz w:val="22"/>
          <w:szCs w:val="22"/>
          <w:lang w:eastAsia="en-US"/>
        </w:rPr>
        <w:t>rashoda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 zaposlene, povećanj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rashoda za službena putovanja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stručno usavršavanje zaposlenih</w:t>
      </w:r>
      <w:r w:rsidR="00045D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r su zaposleni išli na seminare, edukacij</w:t>
      </w:r>
      <w:r w:rsidR="00AE53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i terensku nastavu, 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općenito povećanje cijena materijala i sirovina, lož ulja, premija o</w:t>
      </w:r>
      <w:r w:rsidR="006D66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siguranja i ostalih usluga koje </w:t>
      </w:r>
      <w:r w:rsidR="00941D4E">
        <w:rPr>
          <w:rFonts w:asciiTheme="minorHAnsi" w:eastAsiaTheme="minorHAnsi" w:hAnsiTheme="minorHAnsi" w:cstheme="minorHAnsi"/>
          <w:sz w:val="22"/>
          <w:szCs w:val="22"/>
          <w:lang w:eastAsia="en-US"/>
        </w:rPr>
        <w:t>su utjecale na povećanje rashoda poslovanja.</w:t>
      </w:r>
    </w:p>
    <w:p w:rsidR="00A23489" w:rsidRDefault="00A23489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23489" w:rsidRDefault="00A23489" w:rsidP="00A23489">
      <w:pPr>
        <w:pStyle w:val="Bezproreda1"/>
        <w:spacing w:line="360" w:lineRule="auto"/>
        <w:jc w:val="both"/>
      </w:pPr>
      <w:r>
        <w:rPr>
          <w:rFonts w:asciiTheme="minorHAnsi" w:eastAsiaTheme="minorHAnsi" w:hAnsiTheme="minorHAnsi" w:cstheme="minorHAnsi"/>
          <w:lang w:eastAsia="en-US"/>
        </w:rPr>
        <w:t xml:space="preserve">5. </w:t>
      </w:r>
      <w:r>
        <w:t>Šifra 3232 – Usluge tekućeg i investicijskog održavanja – povećanje indeksa u odnosu na prethodnu godinu se dogodilo iz razloga j</w:t>
      </w:r>
      <w:r w:rsidR="006D66FC">
        <w:t xml:space="preserve">er je obavljeno više usluga tekućeg </w:t>
      </w:r>
      <w:r>
        <w:t>održavanja škole i u</w:t>
      </w:r>
      <w:r w:rsidR="006D66FC">
        <w:t>laganja u</w:t>
      </w:r>
      <w:r>
        <w:t xml:space="preserve"> opremu škole.</w:t>
      </w:r>
    </w:p>
    <w:p w:rsidR="00A23489" w:rsidRDefault="00A23489" w:rsidP="00A23489">
      <w:pPr>
        <w:pStyle w:val="Bezproreda1"/>
        <w:spacing w:line="360" w:lineRule="auto"/>
        <w:jc w:val="both"/>
      </w:pPr>
    </w:p>
    <w:p w:rsidR="006D66FC" w:rsidRDefault="00A23489" w:rsidP="00A23489">
      <w:pPr>
        <w:pStyle w:val="Bezproreda1"/>
        <w:spacing w:line="360" w:lineRule="auto"/>
        <w:jc w:val="both"/>
      </w:pPr>
      <w:r>
        <w:rPr>
          <w:rFonts w:asciiTheme="minorHAnsi" w:eastAsiaTheme="minorHAnsi" w:hAnsiTheme="minorHAnsi" w:cstheme="minorHAnsi"/>
          <w:lang w:eastAsia="en-US"/>
        </w:rPr>
        <w:t xml:space="preserve">6. </w:t>
      </w:r>
      <w:r>
        <w:t>Šifra 3235 – Zakupnine i najamnine – povećanje indeksa u odnosu na prethodnu godinu se dogodilo iz razloga jer je došlo do poskupljenja troškova prijevoza učenika.</w:t>
      </w:r>
    </w:p>
    <w:p w:rsidR="00A23489" w:rsidRDefault="006D66FC" w:rsidP="00A23489">
      <w:pPr>
        <w:pStyle w:val="Bezproreda1"/>
        <w:spacing w:line="360" w:lineRule="auto"/>
        <w:jc w:val="both"/>
      </w:pPr>
      <w:r>
        <w:rPr>
          <w:rFonts w:asciiTheme="minorHAnsi" w:eastAsiaTheme="minorHAnsi" w:hAnsiTheme="minorHAnsi" w:cstheme="minorHAnsi"/>
          <w:lang w:eastAsia="en-US"/>
        </w:rPr>
        <w:lastRenderedPageBreak/>
        <w:t>7</w:t>
      </w:r>
      <w:r w:rsidR="00A2348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A23489">
        <w:t xml:space="preserve">Šifra 3237 – Intelektualne i osobne – porast u odnosu na proračunsko razdoblje usporedbe </w:t>
      </w:r>
      <w:r>
        <w:t xml:space="preserve">rezultat je korištenja </w:t>
      </w:r>
      <w:r w:rsidR="00B92C58">
        <w:t>usluge stručnog nadzora nad radovima na školi Rtina.</w:t>
      </w:r>
    </w:p>
    <w:p w:rsidR="00BE3AD5" w:rsidRDefault="00BE3AD5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E3AD5" w:rsidRDefault="006D66FC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8.</w:t>
      </w:r>
      <w:r w:rsidR="007620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>Šifra 4 – Rashodi za nabavu nefinancijske imovin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u iznosu od </w:t>
      </w:r>
      <w:r w:rsidR="00094F74">
        <w:rPr>
          <w:rFonts w:asciiTheme="minorHAnsi" w:eastAsiaTheme="minorHAnsi" w:hAnsiTheme="minorHAnsi" w:cstheme="minorHAnsi"/>
          <w:sz w:val="22"/>
          <w:szCs w:val="22"/>
          <w:lang w:eastAsia="en-US"/>
        </w:rPr>
        <w:t>21.029,05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EUR</w:t>
      </w:r>
      <w:r w:rsidR="007F5F7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povećanje u odnosu na prethodnu godinu se dogodilo zbog </w:t>
      </w:r>
      <w:r w:rsidR="00094F7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dodatnih ulaganja u 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nefinancijske dugotrajne imovine, tj. dodatnih ulaganja na građevinskim objektima poput sanacije krova 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 </w:t>
      </w:r>
      <w:proofErr w:type="spellStart"/>
      <w:r w:rsidR="00094F74" w:rsidRPr="000D62CD">
        <w:rPr>
          <w:rFonts w:asciiTheme="minorHAnsi" w:eastAsiaTheme="minorHAnsi" w:hAnsiTheme="minorHAnsi" w:cstheme="minorHAnsi"/>
          <w:sz w:val="22"/>
          <w:szCs w:val="22"/>
          <w:lang w:eastAsia="en-US"/>
        </w:rPr>
        <w:t>Rtina</w:t>
      </w:r>
      <w:proofErr w:type="spellEnd"/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9915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usluga 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>stručnog nadzora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</w:t>
      </w:r>
      <w:r w:rsidR="00BE3A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94F74">
        <w:rPr>
          <w:rFonts w:asciiTheme="minorHAnsi" w:eastAsiaTheme="minorHAnsi" w:hAnsiTheme="minorHAnsi" w:cstheme="minorHAnsi"/>
          <w:sz w:val="22"/>
          <w:szCs w:val="22"/>
          <w:lang w:eastAsia="en-US"/>
        </w:rPr>
        <w:t>izrada troškovnika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941D4E" w:rsidRDefault="00941D4E" w:rsidP="003C453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41D4E" w:rsidRDefault="006D66FC" w:rsidP="00A27B03">
      <w:pPr>
        <w:pStyle w:val="Bezproreda"/>
        <w:jc w:val="both"/>
      </w:pPr>
      <w:r>
        <w:t>9</w:t>
      </w:r>
      <w:r w:rsidR="00941D4E" w:rsidRPr="007F5F7F">
        <w:t>.</w:t>
      </w:r>
      <w:r w:rsidR="00941D4E">
        <w:t xml:space="preserve"> Šifra</w:t>
      </w:r>
      <w:r w:rsidR="00BE3AD5">
        <w:t xml:space="preserve"> X067 – Ukupni prihodi iznose </w:t>
      </w:r>
      <w:r w:rsidR="00094F74">
        <w:t>84</w:t>
      </w:r>
      <w:r w:rsidR="00AA1116">
        <w:t>5</w:t>
      </w:r>
      <w:bookmarkStart w:id="0" w:name="_GoBack"/>
      <w:bookmarkEnd w:id="0"/>
      <w:r w:rsidR="00094F74">
        <w:t>.227,21</w:t>
      </w:r>
      <w:r w:rsidR="00BE3AD5">
        <w:t xml:space="preserve"> EUR</w:t>
      </w:r>
      <w:r w:rsidR="00A27B03">
        <w:t>.</w:t>
      </w:r>
    </w:p>
    <w:p w:rsidR="00941D4E" w:rsidRDefault="00941D4E" w:rsidP="00A602A3">
      <w:pPr>
        <w:pStyle w:val="Bezproreda"/>
        <w:jc w:val="both"/>
      </w:pPr>
    </w:p>
    <w:p w:rsidR="00EB2B50" w:rsidRDefault="006D66FC" w:rsidP="005E2426">
      <w:pPr>
        <w:pStyle w:val="Bezproreda"/>
      </w:pPr>
      <w:r>
        <w:t>10</w:t>
      </w:r>
      <w:r w:rsidR="005E2426">
        <w:t xml:space="preserve">. X034 – Ukupni rashodi iznose </w:t>
      </w:r>
      <w:r w:rsidR="00E645AC">
        <w:t xml:space="preserve">944.198,10 </w:t>
      </w:r>
      <w:r w:rsidR="00155C3C">
        <w:t>EUR</w:t>
      </w:r>
      <w:r w:rsidR="005E2426">
        <w:t>.</w:t>
      </w:r>
    </w:p>
    <w:p w:rsidR="005E2426" w:rsidRDefault="005E2426" w:rsidP="00A602A3">
      <w:pPr>
        <w:pStyle w:val="Bezproreda"/>
        <w:jc w:val="both"/>
      </w:pPr>
    </w:p>
    <w:p w:rsidR="00E7172C" w:rsidRDefault="00E7172C" w:rsidP="00D30A8F">
      <w:pPr>
        <w:pStyle w:val="Bezproreda"/>
        <w:jc w:val="both"/>
      </w:pPr>
    </w:p>
    <w:p w:rsidR="00C22AF6" w:rsidRDefault="00C22AF6" w:rsidP="008715DD">
      <w:pPr>
        <w:pStyle w:val="Bezproreda"/>
        <w:rPr>
          <w:b/>
        </w:rPr>
      </w:pPr>
      <w:r w:rsidRPr="00FF2692">
        <w:rPr>
          <w:b/>
        </w:rPr>
        <w:t>BILJEŠKE UZ IZVJEŠTAJ OBVEZE</w:t>
      </w:r>
    </w:p>
    <w:p w:rsidR="008715DD" w:rsidRPr="008715DD" w:rsidRDefault="008715DD" w:rsidP="008715DD">
      <w:pPr>
        <w:pStyle w:val="Bezproreda"/>
        <w:rPr>
          <w:b/>
        </w:rPr>
      </w:pPr>
    </w:p>
    <w:p w:rsidR="00B27129" w:rsidRPr="00B27129" w:rsidRDefault="003300AC" w:rsidP="00B271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129">
        <w:rPr>
          <w:rFonts w:asciiTheme="minorHAnsi" w:hAnsiTheme="minorHAnsi" w:cstheme="minorHAnsi"/>
          <w:sz w:val="22"/>
          <w:szCs w:val="22"/>
        </w:rPr>
        <w:t>Šifra V009</w:t>
      </w:r>
      <w:r w:rsidR="00C22AF6" w:rsidRPr="00B27129">
        <w:rPr>
          <w:rFonts w:asciiTheme="minorHAnsi" w:hAnsiTheme="minorHAnsi" w:cstheme="minorHAnsi"/>
          <w:sz w:val="22"/>
          <w:szCs w:val="22"/>
        </w:rPr>
        <w:t xml:space="preserve">, stanje nedospjelih obveza na kraju izvještajnog razdoblja iznosi </w:t>
      </w:r>
      <w:r w:rsidR="00AE681D">
        <w:rPr>
          <w:rFonts w:asciiTheme="minorHAnsi" w:hAnsiTheme="minorHAnsi" w:cstheme="minorHAnsi"/>
          <w:sz w:val="22"/>
          <w:szCs w:val="22"/>
        </w:rPr>
        <w:t>12</w:t>
      </w:r>
      <w:r w:rsidR="001B0A61">
        <w:rPr>
          <w:rFonts w:asciiTheme="minorHAnsi" w:hAnsiTheme="minorHAnsi" w:cstheme="minorHAnsi"/>
          <w:sz w:val="22"/>
          <w:szCs w:val="22"/>
        </w:rPr>
        <w:t>7</w:t>
      </w:r>
      <w:r w:rsidR="00AE681D">
        <w:rPr>
          <w:rFonts w:asciiTheme="minorHAnsi" w:hAnsiTheme="minorHAnsi" w:cstheme="minorHAnsi"/>
          <w:sz w:val="22"/>
          <w:szCs w:val="22"/>
        </w:rPr>
        <w:t>.</w:t>
      </w:r>
      <w:r w:rsidR="001B0A61">
        <w:rPr>
          <w:rFonts w:asciiTheme="minorHAnsi" w:hAnsiTheme="minorHAnsi" w:cstheme="minorHAnsi"/>
          <w:sz w:val="22"/>
          <w:szCs w:val="22"/>
        </w:rPr>
        <w:t>677</w:t>
      </w:r>
      <w:r w:rsidR="00AE681D">
        <w:rPr>
          <w:rFonts w:asciiTheme="minorHAnsi" w:hAnsiTheme="minorHAnsi" w:cstheme="minorHAnsi"/>
          <w:sz w:val="22"/>
          <w:szCs w:val="22"/>
        </w:rPr>
        <w:t>,</w:t>
      </w:r>
      <w:r w:rsidR="001B0A61">
        <w:rPr>
          <w:rFonts w:asciiTheme="minorHAnsi" w:hAnsiTheme="minorHAnsi" w:cstheme="minorHAnsi"/>
          <w:sz w:val="22"/>
          <w:szCs w:val="22"/>
        </w:rPr>
        <w:t>08</w:t>
      </w:r>
      <w:r w:rsidR="00B27129" w:rsidRPr="00B27129">
        <w:rPr>
          <w:rFonts w:asciiTheme="minorHAnsi" w:hAnsiTheme="minorHAnsi" w:cstheme="minorHAnsi"/>
          <w:sz w:val="22"/>
          <w:szCs w:val="22"/>
        </w:rPr>
        <w:t xml:space="preserve"> EUR</w:t>
      </w:r>
      <w:r w:rsidR="00C22AF6" w:rsidRPr="00B27129">
        <w:rPr>
          <w:rFonts w:asciiTheme="minorHAnsi" w:hAnsiTheme="minorHAnsi" w:cstheme="minorHAnsi"/>
          <w:sz w:val="22"/>
          <w:szCs w:val="22"/>
        </w:rPr>
        <w:t>, a odnosi se na</w:t>
      </w:r>
      <w:r w:rsidR="00B27129" w:rsidRPr="00B27129">
        <w:rPr>
          <w:rFonts w:asciiTheme="minorHAnsi" w:hAnsiTheme="minorHAnsi" w:cstheme="minorHAnsi"/>
          <w:sz w:val="22"/>
          <w:szCs w:val="22"/>
        </w:rPr>
        <w:t xml:space="preserve"> međusobne obveze subjekata općeg proračuna koji se odnosi na plaće i materijalne rashode.</w:t>
      </w:r>
    </w:p>
    <w:p w:rsidR="00E7172C" w:rsidRDefault="00E7172C" w:rsidP="005E7AC9">
      <w:pPr>
        <w:pStyle w:val="Bezproreda"/>
        <w:jc w:val="both"/>
      </w:pPr>
    </w:p>
    <w:p w:rsidR="00E7172C" w:rsidRDefault="00E7172C" w:rsidP="005E7AC9">
      <w:pPr>
        <w:pStyle w:val="Bezproreda"/>
        <w:jc w:val="both"/>
      </w:pPr>
    </w:p>
    <w:p w:rsidR="00E7172C" w:rsidRDefault="00E7172C" w:rsidP="005E7AC9">
      <w:pPr>
        <w:pStyle w:val="Bezproreda"/>
        <w:jc w:val="both"/>
        <w:rPr>
          <w:b/>
        </w:rPr>
      </w:pPr>
    </w:p>
    <w:p w:rsidR="00CF27E6" w:rsidRDefault="00584311" w:rsidP="005E7AC9">
      <w:pPr>
        <w:pStyle w:val="Bezproreda"/>
        <w:jc w:val="both"/>
        <w:rPr>
          <w:b/>
        </w:rPr>
      </w:pPr>
      <w:r w:rsidRPr="00584311">
        <w:rPr>
          <w:b/>
        </w:rPr>
        <w:t>OBVEZNE BILJEŠKE</w:t>
      </w:r>
    </w:p>
    <w:p w:rsidR="00584311" w:rsidRDefault="00584311" w:rsidP="005E7AC9">
      <w:pPr>
        <w:pStyle w:val="Bezproreda"/>
        <w:jc w:val="both"/>
        <w:rPr>
          <w:b/>
        </w:rPr>
      </w:pPr>
    </w:p>
    <w:p w:rsidR="00584311" w:rsidRPr="00584311" w:rsidRDefault="00584311" w:rsidP="005E7AC9">
      <w:pPr>
        <w:pStyle w:val="Bezproreda"/>
        <w:jc w:val="both"/>
      </w:pPr>
      <w:r>
        <w:t xml:space="preserve">Osnovna škola Jurja Barakovića, Ražanac nema nikakav ugovoreni odnos kao što je kreditno pismo, hipoteka ili nešto slično. U 2022. g. smo imali </w:t>
      </w:r>
      <w:r>
        <w:rPr>
          <w:rFonts w:ascii="Calibri" w:hAnsi="Calibri" w:cs="Calibri"/>
          <w:color w:val="000000"/>
          <w:shd w:val="clear" w:color="auto" w:fill="FFFFFF"/>
        </w:rPr>
        <w:t>jednu sudsku presudu koja je isplaćena 14.12.2022. g., te nismo imali ostalih potencijalnih sudskih </w:t>
      </w:r>
      <w:r>
        <w:rPr>
          <w:rStyle w:val="mark8j8o7oh5p"/>
          <w:rFonts w:ascii="Calibri" w:hAnsi="Calibri" w:cs="Calibri"/>
          <w:color w:val="000000"/>
          <w:bdr w:val="none" w:sz="0" w:space="0" w:color="auto" w:frame="1"/>
        </w:rPr>
        <w:t>spor</w:t>
      </w:r>
      <w:r>
        <w:rPr>
          <w:rFonts w:ascii="Calibri" w:hAnsi="Calibri" w:cs="Calibri"/>
          <w:color w:val="000000"/>
          <w:shd w:val="clear" w:color="auto" w:fill="FFFFFF"/>
        </w:rPr>
        <w:t>ova u najavi. Zaključno na</w:t>
      </w:r>
      <w:r>
        <w:t xml:space="preserve"> dan 3</w:t>
      </w:r>
      <w:r w:rsidR="001B0A61">
        <w:t>0</w:t>
      </w:r>
      <w:r>
        <w:t>.</w:t>
      </w:r>
      <w:r w:rsidR="001B0A61">
        <w:t>06</w:t>
      </w:r>
      <w:r>
        <w:t>.202</w:t>
      </w:r>
      <w:r w:rsidR="001B0A61">
        <w:t>5</w:t>
      </w:r>
      <w:r>
        <w:t>. g., škola nema sudskih sporova.</w:t>
      </w:r>
    </w:p>
    <w:p w:rsidR="00584311" w:rsidRDefault="00584311" w:rsidP="005E7AC9">
      <w:pPr>
        <w:pStyle w:val="Bezproreda"/>
        <w:jc w:val="both"/>
      </w:pPr>
    </w:p>
    <w:p w:rsidR="00584311" w:rsidRDefault="00584311" w:rsidP="005E7AC9">
      <w:pPr>
        <w:pStyle w:val="Bezproreda"/>
        <w:jc w:val="both"/>
      </w:pPr>
    </w:p>
    <w:p w:rsidR="00CF27E6" w:rsidRDefault="00917C40" w:rsidP="00CF27E6">
      <w:pPr>
        <w:pStyle w:val="Bezproreda"/>
      </w:pPr>
      <w:r>
        <w:t xml:space="preserve">U Ražancu, </w:t>
      </w:r>
      <w:r w:rsidR="001B0A61">
        <w:t xml:space="preserve">10. Srpnja </w:t>
      </w:r>
      <w:r>
        <w:t>202</w:t>
      </w:r>
      <w:r w:rsidR="00C24193">
        <w:t>5</w:t>
      </w:r>
      <w:r w:rsidR="00CF27E6">
        <w:t>.</w:t>
      </w:r>
    </w:p>
    <w:p w:rsidR="008715DD" w:rsidRDefault="008715DD" w:rsidP="00CF27E6">
      <w:pPr>
        <w:pStyle w:val="Bezproreda"/>
      </w:pPr>
    </w:p>
    <w:p w:rsidR="00CF27E6" w:rsidRDefault="00CF27E6" w:rsidP="00CF27E6">
      <w:pPr>
        <w:pStyle w:val="Bezproreda"/>
      </w:pPr>
      <w:r>
        <w:t>Osoba za kontakt:                                                                                                 Odgovorna osoba:</w:t>
      </w:r>
    </w:p>
    <w:p w:rsidR="003A373D" w:rsidRDefault="001B0A61" w:rsidP="00CA4D49">
      <w:pPr>
        <w:pStyle w:val="Bezproreda"/>
      </w:pPr>
      <w:r>
        <w:t>Petra Bilać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7E6">
        <w:t>Vesna Drmić</w:t>
      </w:r>
      <w:r w:rsidR="00612917">
        <w:t>, dipl.</w:t>
      </w:r>
      <w:r w:rsidR="00873611">
        <w:t xml:space="preserve"> </w:t>
      </w:r>
      <w:r w:rsidR="00612917">
        <w:t>ped.</w:t>
      </w:r>
    </w:p>
    <w:sectPr w:rsidR="003A373D" w:rsidSect="0054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B285A"/>
    <w:multiLevelType w:val="hybridMultilevel"/>
    <w:tmpl w:val="917CDCA4"/>
    <w:lvl w:ilvl="0" w:tplc="9EFEE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4966F2"/>
    <w:multiLevelType w:val="hybridMultilevel"/>
    <w:tmpl w:val="8D684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2498"/>
    <w:multiLevelType w:val="hybridMultilevel"/>
    <w:tmpl w:val="D3DEA3C8"/>
    <w:lvl w:ilvl="0" w:tplc="99DC246A">
      <w:start w:val="1"/>
      <w:numFmt w:val="decimal"/>
      <w:lvlText w:val="%1."/>
      <w:lvlJc w:val="left"/>
      <w:pPr>
        <w:ind w:left="1668" w:hanging="9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694D78"/>
    <w:multiLevelType w:val="hybridMultilevel"/>
    <w:tmpl w:val="40766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FA0"/>
    <w:multiLevelType w:val="hybridMultilevel"/>
    <w:tmpl w:val="D6B8D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B08F9"/>
    <w:multiLevelType w:val="hybridMultilevel"/>
    <w:tmpl w:val="EC7E2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34A92"/>
    <w:multiLevelType w:val="hybridMultilevel"/>
    <w:tmpl w:val="17BCD7B0"/>
    <w:lvl w:ilvl="0" w:tplc="9EFEE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13428"/>
    <w:multiLevelType w:val="hybridMultilevel"/>
    <w:tmpl w:val="3B56C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B657B"/>
    <w:multiLevelType w:val="hybridMultilevel"/>
    <w:tmpl w:val="494EC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3D"/>
    <w:rsid w:val="00045DFF"/>
    <w:rsid w:val="00094F74"/>
    <w:rsid w:val="000D62CD"/>
    <w:rsid w:val="000D76D3"/>
    <w:rsid w:val="001221AD"/>
    <w:rsid w:val="00153C91"/>
    <w:rsid w:val="00155C3C"/>
    <w:rsid w:val="001B0A61"/>
    <w:rsid w:val="001D3889"/>
    <w:rsid w:val="001F0E3E"/>
    <w:rsid w:val="00215A0E"/>
    <w:rsid w:val="002316C2"/>
    <w:rsid w:val="00255A0D"/>
    <w:rsid w:val="002712ED"/>
    <w:rsid w:val="002A7892"/>
    <w:rsid w:val="002D239C"/>
    <w:rsid w:val="00304887"/>
    <w:rsid w:val="003300AC"/>
    <w:rsid w:val="00351B9B"/>
    <w:rsid w:val="003A373D"/>
    <w:rsid w:val="003C453F"/>
    <w:rsid w:val="003F5A8C"/>
    <w:rsid w:val="00423A41"/>
    <w:rsid w:val="0045793C"/>
    <w:rsid w:val="004C1799"/>
    <w:rsid w:val="004C6BDD"/>
    <w:rsid w:val="004F46BC"/>
    <w:rsid w:val="005103A6"/>
    <w:rsid w:val="00512127"/>
    <w:rsid w:val="00547A08"/>
    <w:rsid w:val="00573BD1"/>
    <w:rsid w:val="00584311"/>
    <w:rsid w:val="005B3121"/>
    <w:rsid w:val="005E2426"/>
    <w:rsid w:val="005E7AC9"/>
    <w:rsid w:val="00611588"/>
    <w:rsid w:val="00612917"/>
    <w:rsid w:val="00621661"/>
    <w:rsid w:val="00652688"/>
    <w:rsid w:val="006553E3"/>
    <w:rsid w:val="00696410"/>
    <w:rsid w:val="006A057F"/>
    <w:rsid w:val="006D66FC"/>
    <w:rsid w:val="006F56C8"/>
    <w:rsid w:val="00706BB4"/>
    <w:rsid w:val="00762057"/>
    <w:rsid w:val="00777C21"/>
    <w:rsid w:val="00780E6F"/>
    <w:rsid w:val="00785A7D"/>
    <w:rsid w:val="00792C0A"/>
    <w:rsid w:val="007B78F9"/>
    <w:rsid w:val="007D53CD"/>
    <w:rsid w:val="007E1536"/>
    <w:rsid w:val="007E546F"/>
    <w:rsid w:val="007F5F7F"/>
    <w:rsid w:val="00802F0E"/>
    <w:rsid w:val="00806D0D"/>
    <w:rsid w:val="00855CE2"/>
    <w:rsid w:val="008641DC"/>
    <w:rsid w:val="008715DD"/>
    <w:rsid w:val="00871CF6"/>
    <w:rsid w:val="00873611"/>
    <w:rsid w:val="00886D85"/>
    <w:rsid w:val="00917C40"/>
    <w:rsid w:val="00941D4E"/>
    <w:rsid w:val="009454FD"/>
    <w:rsid w:val="0099151B"/>
    <w:rsid w:val="00A23489"/>
    <w:rsid w:val="00A27B03"/>
    <w:rsid w:val="00A426BD"/>
    <w:rsid w:val="00A46D4D"/>
    <w:rsid w:val="00A576F4"/>
    <w:rsid w:val="00A5792F"/>
    <w:rsid w:val="00A602A3"/>
    <w:rsid w:val="00A81B0D"/>
    <w:rsid w:val="00A81B86"/>
    <w:rsid w:val="00AA05F3"/>
    <w:rsid w:val="00AA1116"/>
    <w:rsid w:val="00AE538D"/>
    <w:rsid w:val="00AE681D"/>
    <w:rsid w:val="00B07B4E"/>
    <w:rsid w:val="00B27129"/>
    <w:rsid w:val="00B2790C"/>
    <w:rsid w:val="00B52907"/>
    <w:rsid w:val="00B92C58"/>
    <w:rsid w:val="00BC511A"/>
    <w:rsid w:val="00BE3AD5"/>
    <w:rsid w:val="00BE58D0"/>
    <w:rsid w:val="00C1051E"/>
    <w:rsid w:val="00C22AF6"/>
    <w:rsid w:val="00C24193"/>
    <w:rsid w:val="00C416E6"/>
    <w:rsid w:val="00C600DF"/>
    <w:rsid w:val="00C73C3A"/>
    <w:rsid w:val="00CA4D49"/>
    <w:rsid w:val="00CC6F1C"/>
    <w:rsid w:val="00CD3C6D"/>
    <w:rsid w:val="00CF27E6"/>
    <w:rsid w:val="00D05720"/>
    <w:rsid w:val="00D30A8F"/>
    <w:rsid w:val="00D74149"/>
    <w:rsid w:val="00D779A2"/>
    <w:rsid w:val="00DB239B"/>
    <w:rsid w:val="00DD3E44"/>
    <w:rsid w:val="00E026E6"/>
    <w:rsid w:val="00E445F6"/>
    <w:rsid w:val="00E645AC"/>
    <w:rsid w:val="00E7172C"/>
    <w:rsid w:val="00EA58E6"/>
    <w:rsid w:val="00EB2B50"/>
    <w:rsid w:val="00EB3997"/>
    <w:rsid w:val="00ED1BFB"/>
    <w:rsid w:val="00EE1129"/>
    <w:rsid w:val="00F00BDB"/>
    <w:rsid w:val="00F0338A"/>
    <w:rsid w:val="00F73D89"/>
    <w:rsid w:val="00F93FDE"/>
    <w:rsid w:val="00F94A5E"/>
    <w:rsid w:val="00FB67AE"/>
    <w:rsid w:val="00FD4F6A"/>
    <w:rsid w:val="00FE17BC"/>
    <w:rsid w:val="00FF18F0"/>
    <w:rsid w:val="00FF2401"/>
    <w:rsid w:val="00FF2692"/>
    <w:rsid w:val="00FF7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37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2B50"/>
    <w:pPr>
      <w:ind w:left="720"/>
      <w:contextualSpacing/>
    </w:pPr>
  </w:style>
  <w:style w:type="character" w:customStyle="1" w:styleId="mark8j8o7oh5p">
    <w:name w:val="mark8j8o7oh5p"/>
    <w:basedOn w:val="Zadanifontodlomka"/>
    <w:rsid w:val="00584311"/>
  </w:style>
  <w:style w:type="paragraph" w:customStyle="1" w:styleId="Bezproreda1">
    <w:name w:val="Bez proreda1"/>
    <w:rsid w:val="00CD3C6D"/>
    <w:pPr>
      <w:suppressAutoHyphens/>
      <w:spacing w:after="0" w:line="100" w:lineRule="atLeast"/>
    </w:pPr>
    <w:rPr>
      <w:rFonts w:ascii="Calibri" w:eastAsia="SimSun" w:hAnsi="Calibri" w:cs="font28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37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2B50"/>
    <w:pPr>
      <w:ind w:left="720"/>
      <w:contextualSpacing/>
    </w:pPr>
  </w:style>
  <w:style w:type="character" w:customStyle="1" w:styleId="mark8j8o7oh5p">
    <w:name w:val="mark8j8o7oh5p"/>
    <w:basedOn w:val="Zadanifontodlomka"/>
    <w:rsid w:val="00584311"/>
  </w:style>
  <w:style w:type="paragraph" w:customStyle="1" w:styleId="Bezproreda1">
    <w:name w:val="Bez proreda1"/>
    <w:rsid w:val="00CD3C6D"/>
    <w:pPr>
      <w:suppressAutoHyphens/>
      <w:spacing w:after="0" w:line="100" w:lineRule="atLeast"/>
    </w:pPr>
    <w:rPr>
      <w:rFonts w:ascii="Calibri" w:eastAsia="SimSun" w:hAnsi="Calibri" w:cs="font28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14</cp:revision>
  <cp:lastPrinted>2025-01-31T13:58:00Z</cp:lastPrinted>
  <dcterms:created xsi:type="dcterms:W3CDTF">2025-01-31T13:58:00Z</dcterms:created>
  <dcterms:modified xsi:type="dcterms:W3CDTF">2025-07-14T09:00:00Z</dcterms:modified>
</cp:coreProperties>
</file>