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7" w:rsidRDefault="003A373D" w:rsidP="003A373D">
      <w:pPr>
        <w:pStyle w:val="Bezproreda"/>
      </w:pPr>
      <w:r>
        <w:t>OSNOVNA ŠKOLA JURJA BARAKOVIĆA</w:t>
      </w:r>
      <w:r w:rsidR="00C1051E">
        <w:t>, RAŽANAC</w:t>
      </w:r>
    </w:p>
    <w:p w:rsidR="003A373D" w:rsidRDefault="00C1051E" w:rsidP="003A373D">
      <w:pPr>
        <w:pStyle w:val="Bezproreda"/>
      </w:pPr>
      <w:r w:rsidRPr="00C1051E">
        <w:t>Ražanac X 09</w:t>
      </w:r>
      <w:r>
        <w:t xml:space="preserve">, </w:t>
      </w:r>
      <w:r w:rsidR="003A373D">
        <w:t>23248  RAŽANAC</w:t>
      </w:r>
    </w:p>
    <w:p w:rsidR="003A373D" w:rsidRDefault="00255A0D" w:rsidP="003A373D">
      <w:pPr>
        <w:pStyle w:val="Bezproreda"/>
      </w:pPr>
      <w:r>
        <w:t>Šifra županije:</w:t>
      </w:r>
      <w:r>
        <w:tab/>
      </w:r>
      <w:r>
        <w:tab/>
      </w:r>
      <w:r>
        <w:tab/>
      </w:r>
      <w:r w:rsidR="003A373D">
        <w:t>13</w:t>
      </w:r>
    </w:p>
    <w:p w:rsidR="003A373D" w:rsidRDefault="00255A0D" w:rsidP="003A373D">
      <w:pPr>
        <w:pStyle w:val="Bezproreda"/>
      </w:pPr>
      <w:r>
        <w:t>RKP:</w:t>
      </w:r>
      <w:r>
        <w:tab/>
      </w:r>
      <w:r>
        <w:tab/>
      </w:r>
      <w:r>
        <w:tab/>
      </w:r>
      <w:r>
        <w:tab/>
      </w:r>
      <w:r w:rsidR="003A373D">
        <w:t>12930</w:t>
      </w:r>
    </w:p>
    <w:p w:rsidR="003A373D" w:rsidRDefault="00255A0D" w:rsidP="003A373D">
      <w:pPr>
        <w:pStyle w:val="Bezproreda"/>
      </w:pPr>
      <w:r>
        <w:t>Matični broj:</w:t>
      </w:r>
      <w:r>
        <w:tab/>
      </w:r>
      <w:r>
        <w:tab/>
      </w:r>
      <w:r>
        <w:tab/>
      </w:r>
      <w:r w:rsidR="003A373D">
        <w:t>03112802</w:t>
      </w:r>
    </w:p>
    <w:p w:rsidR="003A373D" w:rsidRDefault="00255A0D" w:rsidP="003A373D">
      <w:pPr>
        <w:pStyle w:val="Bezproreda"/>
      </w:pPr>
      <w:r>
        <w:t>OIB:</w:t>
      </w:r>
      <w:r>
        <w:tab/>
      </w:r>
      <w:r>
        <w:tab/>
      </w:r>
      <w:r>
        <w:tab/>
      </w:r>
      <w:r>
        <w:tab/>
      </w:r>
      <w:r w:rsidR="003A373D">
        <w:t>68672002011</w:t>
      </w:r>
    </w:p>
    <w:p w:rsidR="003A373D" w:rsidRDefault="00255A0D" w:rsidP="008715DD">
      <w:pPr>
        <w:pStyle w:val="Bezproreda"/>
      </w:pPr>
      <w:r>
        <w:t>Razina:</w:t>
      </w:r>
      <w:r>
        <w:tab/>
      </w:r>
      <w:r>
        <w:tab/>
      </w:r>
      <w:r>
        <w:tab/>
      </w:r>
      <w:r>
        <w:tab/>
      </w:r>
      <w:r w:rsidR="003A373D">
        <w:t>31</w:t>
      </w:r>
      <w:r w:rsidR="008715DD">
        <w:t xml:space="preserve">    </w:t>
      </w:r>
    </w:p>
    <w:p w:rsidR="00C1051E" w:rsidRDefault="00C1051E" w:rsidP="003A373D">
      <w:pPr>
        <w:pStyle w:val="Bezproreda"/>
      </w:pPr>
    </w:p>
    <w:p w:rsidR="003A373D" w:rsidRPr="00802F0E" w:rsidRDefault="003A373D" w:rsidP="002D239C">
      <w:pPr>
        <w:pStyle w:val="Bezproreda"/>
        <w:jc w:val="center"/>
        <w:rPr>
          <w:b/>
        </w:rPr>
      </w:pPr>
      <w:r w:rsidRPr="00802F0E">
        <w:rPr>
          <w:b/>
        </w:rPr>
        <w:t>BILJEŠKE  UZ GODIŠNJE FINANCIJSKO IZVJEŠĆE</w:t>
      </w:r>
    </w:p>
    <w:p w:rsidR="003A373D" w:rsidRPr="00802F0E" w:rsidRDefault="003A373D" w:rsidP="002D239C">
      <w:pPr>
        <w:pStyle w:val="Bezproreda"/>
        <w:jc w:val="center"/>
        <w:rPr>
          <w:b/>
        </w:rPr>
      </w:pPr>
      <w:r w:rsidRPr="00802F0E">
        <w:rPr>
          <w:b/>
        </w:rPr>
        <w:t>ZA R</w:t>
      </w:r>
      <w:r w:rsidR="00EA58E6" w:rsidRPr="00802F0E">
        <w:rPr>
          <w:b/>
        </w:rPr>
        <w:t>AZDOBLJE OD 01.01. DO 31.12.20</w:t>
      </w:r>
      <w:r w:rsidR="00C416E6" w:rsidRPr="00802F0E">
        <w:rPr>
          <w:b/>
        </w:rPr>
        <w:t>2</w:t>
      </w:r>
      <w:r w:rsidR="00B07B4E">
        <w:rPr>
          <w:b/>
        </w:rPr>
        <w:t>3</w:t>
      </w:r>
      <w:r w:rsidR="00806D0D" w:rsidRPr="00802F0E">
        <w:rPr>
          <w:b/>
        </w:rPr>
        <w:t>.</w:t>
      </w:r>
      <w:r w:rsidR="005B3121" w:rsidRPr="00802F0E">
        <w:rPr>
          <w:b/>
        </w:rPr>
        <w:t>g</w:t>
      </w:r>
      <w:r w:rsidR="00806D0D" w:rsidRPr="00802F0E">
        <w:rPr>
          <w:b/>
        </w:rPr>
        <w:t>.</w:t>
      </w:r>
    </w:p>
    <w:p w:rsidR="00ED1BFB" w:rsidRPr="00802F0E" w:rsidRDefault="00ED1BFB" w:rsidP="003A373D">
      <w:pPr>
        <w:pStyle w:val="Bezproreda"/>
        <w:rPr>
          <w:b/>
        </w:rPr>
      </w:pPr>
    </w:p>
    <w:p w:rsidR="00ED1BFB" w:rsidRDefault="00ED1BFB" w:rsidP="003A373D">
      <w:pPr>
        <w:pStyle w:val="Bezproreda"/>
      </w:pPr>
    </w:p>
    <w:p w:rsidR="00ED1BFB" w:rsidRPr="00ED1BFB" w:rsidRDefault="00ED1BFB" w:rsidP="007D53CD">
      <w:pPr>
        <w:jc w:val="both"/>
        <w:rPr>
          <w:rFonts w:asciiTheme="minorHAnsi" w:hAnsiTheme="minorHAnsi" w:cstheme="minorHAnsi"/>
          <w:sz w:val="22"/>
          <w:szCs w:val="22"/>
        </w:rPr>
      </w:pPr>
      <w:r w:rsidRPr="00ED1BFB">
        <w:rPr>
          <w:rFonts w:asciiTheme="minorHAnsi" w:hAnsiTheme="minorHAnsi" w:cstheme="minorHAnsi"/>
          <w:sz w:val="22"/>
          <w:szCs w:val="22"/>
        </w:rPr>
        <w:t xml:space="preserve">Temeljem Pravilnika o financijskom izvještavanju u proračunskom računovodstvu (Narodne novine,br. 3/15, 93/15, 135/15, 2/17, 28/17 i 112/18)  </w:t>
      </w:r>
      <w:r w:rsidR="00B27129">
        <w:rPr>
          <w:rFonts w:asciiTheme="minorHAnsi" w:hAnsiTheme="minorHAnsi" w:cstheme="minorHAnsi"/>
          <w:sz w:val="22"/>
          <w:szCs w:val="22"/>
        </w:rPr>
        <w:t>podnosimo</w:t>
      </w:r>
      <w:r w:rsidRPr="00ED1BFB">
        <w:rPr>
          <w:rFonts w:asciiTheme="minorHAnsi" w:hAnsiTheme="minorHAnsi" w:cstheme="minorHAnsi"/>
          <w:sz w:val="22"/>
          <w:szCs w:val="22"/>
        </w:rPr>
        <w:t xml:space="preserve"> sljedeće bilješke za</w:t>
      </w:r>
      <w:r w:rsidR="00C416E6">
        <w:rPr>
          <w:rFonts w:asciiTheme="minorHAnsi" w:hAnsiTheme="minorHAnsi" w:cstheme="minorHAnsi"/>
          <w:sz w:val="22"/>
          <w:szCs w:val="22"/>
        </w:rPr>
        <w:t xml:space="preserve"> razdoblje siječanj-prosinac 202</w:t>
      </w:r>
      <w:r w:rsidR="00B07B4E">
        <w:rPr>
          <w:rFonts w:asciiTheme="minorHAnsi" w:hAnsiTheme="minorHAnsi" w:cstheme="minorHAnsi"/>
          <w:sz w:val="22"/>
          <w:szCs w:val="22"/>
        </w:rPr>
        <w:t>3</w:t>
      </w:r>
      <w:r w:rsidRPr="00ED1BFB">
        <w:rPr>
          <w:rFonts w:asciiTheme="minorHAnsi" w:hAnsiTheme="minorHAnsi" w:cstheme="minorHAnsi"/>
          <w:sz w:val="22"/>
          <w:szCs w:val="22"/>
        </w:rPr>
        <w:t xml:space="preserve">. godine. </w:t>
      </w:r>
    </w:p>
    <w:p w:rsidR="00ED1BFB" w:rsidRPr="00ED1BFB" w:rsidRDefault="00ED1BFB" w:rsidP="00ED1BFB">
      <w:pPr>
        <w:rPr>
          <w:sz w:val="22"/>
          <w:szCs w:val="22"/>
        </w:rPr>
      </w:pPr>
    </w:p>
    <w:p w:rsidR="003A373D" w:rsidRDefault="003A373D" w:rsidP="00ED1BFB">
      <w:pPr>
        <w:pStyle w:val="Bezproreda"/>
      </w:pPr>
    </w:p>
    <w:p w:rsidR="003A373D" w:rsidRPr="00F0338A" w:rsidRDefault="003A373D" w:rsidP="003A373D">
      <w:pPr>
        <w:pStyle w:val="Bezproreda"/>
        <w:rPr>
          <w:b/>
        </w:rPr>
      </w:pPr>
      <w:r w:rsidRPr="00F0338A">
        <w:rPr>
          <w:b/>
        </w:rPr>
        <w:t>BILJEŠKE UZ BILANCU</w:t>
      </w:r>
    </w:p>
    <w:p w:rsidR="00806D0D" w:rsidRDefault="00806D0D" w:rsidP="00A576F4">
      <w:pPr>
        <w:pStyle w:val="Bezproreda"/>
        <w:ind w:firstLine="708"/>
      </w:pPr>
    </w:p>
    <w:p w:rsidR="007E546F" w:rsidRDefault="004C6BDD" w:rsidP="004C6BDD">
      <w:pPr>
        <w:pStyle w:val="Bezproreda"/>
        <w:jc w:val="both"/>
      </w:pPr>
      <w:r>
        <w:t>1.</w:t>
      </w:r>
      <w:r w:rsidR="00304887">
        <w:t xml:space="preserve">Šifra 02926 do odstupanja tj. </w:t>
      </w:r>
      <w:r w:rsidR="007E546F">
        <w:t xml:space="preserve"> povećanj</w:t>
      </w:r>
      <w:r w:rsidR="00304887">
        <w:t>a</w:t>
      </w:r>
      <w:r w:rsidR="007E546F">
        <w:t xml:space="preserve"> ispravka vrijednosti </w:t>
      </w:r>
      <w:r w:rsidR="00304887">
        <w:t xml:space="preserve">nematerijalne proizvedene imovine </w:t>
      </w:r>
      <w:r w:rsidR="007E546F">
        <w:t xml:space="preserve">u ovoj godini </w:t>
      </w:r>
      <w:r w:rsidR="00304887">
        <w:t xml:space="preserve">je nastalo </w:t>
      </w:r>
      <w:r w:rsidR="007E546F">
        <w:t xml:space="preserve">zbog nabave </w:t>
      </w:r>
      <w:r w:rsidR="00304887">
        <w:t>imovine koja je nabavljena u prosincu 202</w:t>
      </w:r>
      <w:r w:rsidR="00B07B4E">
        <w:t>2</w:t>
      </w:r>
      <w:r w:rsidR="00304887">
        <w:t>. g., a stopa ispravka je evidentirana od 1.1.202</w:t>
      </w:r>
      <w:r w:rsidR="00B07B4E">
        <w:t>3</w:t>
      </w:r>
      <w:r w:rsidR="00304887">
        <w:t>. g., te je za istu napravljen otpis po propisanim stopama ispravka vrijednosti za cijelu 202</w:t>
      </w:r>
      <w:r w:rsidR="00B07B4E">
        <w:t>3</w:t>
      </w:r>
      <w:r w:rsidR="00304887">
        <w:t>. g.</w:t>
      </w:r>
    </w:p>
    <w:p w:rsidR="007E546F" w:rsidRDefault="007E546F" w:rsidP="004C6BDD">
      <w:pPr>
        <w:pStyle w:val="Bezproreda"/>
        <w:ind w:left="708"/>
        <w:jc w:val="both"/>
      </w:pPr>
    </w:p>
    <w:p w:rsidR="00EB2B50" w:rsidRDefault="004C6BDD" w:rsidP="004C6BDD">
      <w:pPr>
        <w:pStyle w:val="Bezproreda"/>
        <w:jc w:val="both"/>
      </w:pPr>
      <w:r>
        <w:t>2.</w:t>
      </w:r>
      <w:r w:rsidR="00304887">
        <w:t xml:space="preserve">Šifra 16 </w:t>
      </w:r>
      <w:r w:rsidR="00EB2B50">
        <w:t xml:space="preserve">– Potraživanja za prihode poslovanja, </w:t>
      </w:r>
      <w:r w:rsidR="00EB2B50" w:rsidRPr="00EB2B50">
        <w:t>do odstupanja je došlo iz razloga što smo ove godine potrošili manje vlastitih prihoda za pokriće tekućih rashoda od decentraliziranih sredstava, pa je na potraživanju i višku ostao veći saldo u odnosu na pr</w:t>
      </w:r>
      <w:r w:rsidR="00EB2B50">
        <w:t>ethodnu</w:t>
      </w:r>
      <w:r w:rsidR="00EB2B50" w:rsidRPr="00EB2B50">
        <w:t xml:space="preserve"> godinu.</w:t>
      </w:r>
    </w:p>
    <w:p w:rsidR="00EB2B50" w:rsidRDefault="00EB2B50" w:rsidP="004C6BDD">
      <w:pPr>
        <w:pStyle w:val="Odlomakpopisa"/>
        <w:jc w:val="both"/>
      </w:pPr>
    </w:p>
    <w:p w:rsidR="00E026E6" w:rsidRDefault="004C6BDD" w:rsidP="004C6BDD">
      <w:pPr>
        <w:pStyle w:val="Bezproreda"/>
        <w:jc w:val="both"/>
      </w:pPr>
      <w:r>
        <w:t>3.</w:t>
      </w:r>
      <w:r w:rsidR="00EB2B50">
        <w:t>Šifra 19 - Rashodi budućih razdoblja i nedospjela naplata prihoda, povećanje u odnosu na prethodnu godinu je nastalo zbog povećanja osnovice plaće za zaposlene i općenitog povećanja cijena proizvoda i usluga.</w:t>
      </w:r>
    </w:p>
    <w:p w:rsidR="00B07B4E" w:rsidRDefault="00B07B4E" w:rsidP="004C6BDD">
      <w:pPr>
        <w:pStyle w:val="Bezproreda"/>
        <w:jc w:val="both"/>
      </w:pPr>
    </w:p>
    <w:p w:rsidR="00B07B4E" w:rsidRDefault="00B07B4E" w:rsidP="00B07B4E">
      <w:pPr>
        <w:pStyle w:val="Bezproreda"/>
        <w:jc w:val="both"/>
        <w:rPr>
          <w:rFonts w:cstheme="minorHAnsi"/>
        </w:rPr>
      </w:pPr>
      <w:r>
        <w:t xml:space="preserve">4.Šifra 922 – Višak/manjak prihoda, odstupanje tj. manjak prihoda u odnosu na prethodnu godinu je nastao zbog povećanja obveza za koja nisu bila osigurana sredstva jer se dogodio značajan rasta cijena na tržištu, te nedostatni </w:t>
      </w:r>
      <w:r w:rsidRPr="00B07B4E">
        <w:rPr>
          <w:rFonts w:cstheme="minorHAnsi"/>
        </w:rPr>
        <w:t>stvarni višak pokriva trenutni manjak koji je</w:t>
      </w:r>
      <w:r>
        <w:rPr>
          <w:rFonts w:cstheme="minorHAnsi"/>
        </w:rPr>
        <w:t xml:space="preserve"> ove godine</w:t>
      </w:r>
      <w:r w:rsidRPr="00B07B4E">
        <w:rPr>
          <w:rFonts w:cstheme="minorHAnsi"/>
        </w:rPr>
        <w:t xml:space="preserve"> stvoren nemogućnošću zatvaranja svih obveza.</w:t>
      </w:r>
    </w:p>
    <w:p w:rsidR="00A5792F" w:rsidRDefault="00A5792F" w:rsidP="00B07B4E">
      <w:pPr>
        <w:pStyle w:val="Bezproreda"/>
        <w:jc w:val="both"/>
        <w:rPr>
          <w:rFonts w:cstheme="minorHAnsi"/>
        </w:rPr>
      </w:pPr>
    </w:p>
    <w:p w:rsidR="00A5792F" w:rsidRDefault="00A5792F" w:rsidP="00A5792F">
      <w:pPr>
        <w:pStyle w:val="Bezproreda"/>
        <w:jc w:val="both"/>
      </w:pPr>
      <w:r>
        <w:t>5. Šifra 16 – Potraživanja za prihode poslovanja, ukupan višak prihoda i primitaka raspoloživ u sljedećem razdoblju iznosi 26.661,45.</w:t>
      </w:r>
    </w:p>
    <w:p w:rsidR="00A5792F" w:rsidRPr="00B07B4E" w:rsidRDefault="00A5792F" w:rsidP="00A5792F">
      <w:pPr>
        <w:pStyle w:val="Bezproreda"/>
        <w:jc w:val="both"/>
      </w:pPr>
      <w:r>
        <w:t xml:space="preserve">Od prenesenog viška od prethodne godine 16.273,84 EUR je potrošeno 5.487,99 EUR, a preostali iznos se sastoji od viška od Vlastitih prihoda – iznos </w:t>
      </w:r>
      <w:r w:rsidR="00B27129">
        <w:t>1.465,78</w:t>
      </w:r>
      <w:r>
        <w:t xml:space="preserve"> EUR, MZO </w:t>
      </w:r>
      <w:r w:rsidR="00B27129">
        <w:t>– 13.805,01</w:t>
      </w:r>
      <w:r>
        <w:t xml:space="preserve"> EUR, PPN višak </w:t>
      </w:r>
      <w:r w:rsidR="00B27129">
        <w:t>603,30</w:t>
      </w:r>
      <w:r>
        <w:t xml:space="preserve"> EUR</w:t>
      </w:r>
      <w:r w:rsidR="00B27129">
        <w:t>, Donacije – 1,51 EUR.</w:t>
      </w:r>
    </w:p>
    <w:p w:rsidR="00F00BDB" w:rsidRDefault="00F00BDB" w:rsidP="004C6BDD">
      <w:pPr>
        <w:pStyle w:val="Bezproreda"/>
        <w:ind w:left="708"/>
      </w:pPr>
    </w:p>
    <w:p w:rsidR="00F00BDB" w:rsidRDefault="00F00BDB" w:rsidP="00255A0D">
      <w:pPr>
        <w:pStyle w:val="Bezproreda"/>
        <w:ind w:firstLine="708"/>
      </w:pPr>
    </w:p>
    <w:p w:rsidR="00FF18F0" w:rsidRPr="008715DD" w:rsidRDefault="00FF18F0" w:rsidP="003A373D">
      <w:pPr>
        <w:pStyle w:val="Bezproreda"/>
        <w:rPr>
          <w:b/>
        </w:rPr>
      </w:pPr>
      <w:r w:rsidRPr="00F0338A">
        <w:rPr>
          <w:b/>
        </w:rPr>
        <w:t>BILJEŠKE UZ IZVJEŠTAJ O PRIHODIMA I RASHODIMA,PRIMICIMA I IZDACIMA</w:t>
      </w:r>
    </w:p>
    <w:p w:rsidR="00FF18F0" w:rsidRDefault="00FF18F0" w:rsidP="003A373D">
      <w:pPr>
        <w:pStyle w:val="Bezproreda"/>
      </w:pPr>
    </w:p>
    <w:p w:rsidR="00EB2B50" w:rsidRDefault="004C6BDD" w:rsidP="004C6BDD">
      <w:pPr>
        <w:pStyle w:val="Bezproreda"/>
        <w:jc w:val="both"/>
      </w:pPr>
      <w:r>
        <w:t xml:space="preserve">1. </w:t>
      </w:r>
      <w:r w:rsidR="00DD3E44">
        <w:t>Šifra 6361 – Tekuće pomoći proračunskim korisnicima iz proračuna koji im nije nadležan, do povećanja u odnosu na prethodnu godinu je došlo iz razloga jer smo ostvarili veće namjenske prihode od Ministarstva znanosti i obrazovanja za primjerice financiranje udžben</w:t>
      </w:r>
      <w:r w:rsidR="00B07B4E">
        <w:t>ika,</w:t>
      </w:r>
      <w:r w:rsidR="00AE538D">
        <w:t xml:space="preserve"> školskih lektira,</w:t>
      </w:r>
      <w:r w:rsidR="00B07B4E">
        <w:t xml:space="preserve"> </w:t>
      </w:r>
      <w:r w:rsidR="00AE538D">
        <w:t xml:space="preserve">psihološke krizne intervencije, nabavu </w:t>
      </w:r>
      <w:proofErr w:type="spellStart"/>
      <w:r w:rsidR="00AE538D">
        <w:t>psihodijagnostičkih</w:t>
      </w:r>
      <w:proofErr w:type="spellEnd"/>
      <w:r w:rsidR="00AE538D">
        <w:t xml:space="preserve"> sredstava, higijenskih potrepština, prehrane za učenike, te </w:t>
      </w:r>
      <w:r w:rsidR="00792C0A">
        <w:t xml:space="preserve">sufinanciranje terenske nastave za učenike </w:t>
      </w:r>
      <w:r w:rsidR="00AE538D">
        <w:t>od strane Općine Ražanac.</w:t>
      </w:r>
    </w:p>
    <w:p w:rsidR="004C6BDD" w:rsidRDefault="004C6BDD" w:rsidP="004C6BDD">
      <w:pPr>
        <w:pStyle w:val="Bezproreda"/>
        <w:jc w:val="both"/>
      </w:pPr>
    </w:p>
    <w:p w:rsidR="004C6BDD" w:rsidRDefault="004C6BDD" w:rsidP="004C6BDD">
      <w:pPr>
        <w:pStyle w:val="Bezproreda"/>
        <w:jc w:val="both"/>
      </w:pPr>
      <w:r>
        <w:lastRenderedPageBreak/>
        <w:t>2. Šifra 639</w:t>
      </w:r>
      <w:r w:rsidR="00AE538D">
        <w:t>3</w:t>
      </w:r>
      <w:r>
        <w:t xml:space="preserve"> – Tekući prijenosi između proračunskih korisnika istog proračuna</w:t>
      </w:r>
      <w:r w:rsidR="00AE538D">
        <w:t xml:space="preserve"> temeljem prijenosa EU sredstava</w:t>
      </w:r>
      <w:r>
        <w:t xml:space="preserve">, do odstupanja je došlo iz razloga što je škola uključena u Projekt </w:t>
      </w:r>
      <w:r w:rsidRPr="004C6BDD">
        <w:rPr>
          <w:i/>
        </w:rPr>
        <w:t>Shema voće i mlijeko</w:t>
      </w:r>
      <w:r>
        <w:rPr>
          <w:i/>
        </w:rPr>
        <w:t xml:space="preserve"> </w:t>
      </w:r>
      <w:r>
        <w:t xml:space="preserve">te </w:t>
      </w:r>
      <w:r w:rsidR="00AE538D">
        <w:t>jer</w:t>
      </w:r>
      <w:r>
        <w:t xml:space="preserve"> je ove godine za Projekt </w:t>
      </w:r>
      <w:proofErr w:type="spellStart"/>
      <w:r w:rsidRPr="004C6BDD">
        <w:rPr>
          <w:i/>
        </w:rPr>
        <w:t>Inkluzija</w:t>
      </w:r>
      <w:proofErr w:type="spellEnd"/>
      <w:r>
        <w:t xml:space="preserve"> </w:t>
      </w:r>
      <w:r w:rsidR="00AE538D">
        <w:t xml:space="preserve">osiguran </w:t>
      </w:r>
      <w:r>
        <w:t>veći</w:t>
      </w:r>
      <w:r w:rsidR="00AE538D">
        <w:t xml:space="preserve"> iznos sredstava, povećanje satnice, troškova prijevoza te ostalih nenavedenih rashoda za zaposlene.</w:t>
      </w:r>
    </w:p>
    <w:p w:rsidR="00C600DF" w:rsidRDefault="00C600DF" w:rsidP="004C6BDD">
      <w:pPr>
        <w:pStyle w:val="Bezproreda"/>
        <w:jc w:val="both"/>
      </w:pPr>
    </w:p>
    <w:p w:rsidR="00C600DF" w:rsidRDefault="00C600DF" w:rsidP="004C6BDD">
      <w:pPr>
        <w:pStyle w:val="Bezproreda"/>
        <w:jc w:val="both"/>
      </w:pPr>
      <w:r>
        <w:t xml:space="preserve">3. Šifra 652 – Prihodi po posebnim propisima, </w:t>
      </w:r>
      <w:r w:rsidR="00AE538D">
        <w:t>smanjenje</w:t>
      </w:r>
      <w:r>
        <w:t xml:space="preserve"> u odnosu na prethodnu godinu se dogodilo zbog povećanja </w:t>
      </w:r>
      <w:r w:rsidR="00AE538D">
        <w:t>besplatne školske prehrane koju učenicima financira MZO, te tako više učenici ne plaćaju svoju marendu.</w:t>
      </w:r>
    </w:p>
    <w:p w:rsidR="003C453F" w:rsidRDefault="003C453F" w:rsidP="004C6BDD">
      <w:pPr>
        <w:pStyle w:val="Bezproreda"/>
        <w:jc w:val="both"/>
      </w:pPr>
    </w:p>
    <w:p w:rsidR="004C6BDD" w:rsidRDefault="003C453F" w:rsidP="003C453F">
      <w:pPr>
        <w:pStyle w:val="Bezproreda"/>
        <w:jc w:val="both"/>
      </w:pPr>
      <w:r>
        <w:t xml:space="preserve">4. Šifra 661 – Prihodi od prodaje proizvoda i robe te pruženih usluga, do odstupanja tj. </w:t>
      </w:r>
      <w:r w:rsidR="00AE538D">
        <w:t>smanjenja je došlo iz razloga što Udruge koje su imale zakup školskog prostora nisu nastavile zakup u školskoj godini 2023./2024. g.</w:t>
      </w:r>
    </w:p>
    <w:p w:rsidR="003C453F" w:rsidRDefault="003C453F" w:rsidP="003C453F">
      <w:pPr>
        <w:pStyle w:val="Bezproreda"/>
        <w:jc w:val="both"/>
      </w:pPr>
    </w:p>
    <w:p w:rsidR="00045DFF" w:rsidRDefault="003C453F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453F">
        <w:rPr>
          <w:rFonts w:asciiTheme="minorHAnsi" w:hAnsiTheme="minorHAnsi" w:cstheme="minorHAnsi"/>
          <w:sz w:val="22"/>
          <w:szCs w:val="22"/>
        </w:rPr>
        <w:t xml:space="preserve">5. Šifra 3 – Rashodi poslovanja, 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>kod ukupnih rashoda poslovanja je došlo do odstu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>panja u odnosu na prošlu godinu;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unutar pojedinačnih 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šifri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 dogodilo odstupanje, npr. povećanje rashoda za zaposlene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zbog povećanja osnovice plaće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povećanja ostalih 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>rashoda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 zaposlene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>naknade za prijevoz zaposlenima zbog povećanja cijene autobusne karte i isplate kuna po kilometru, povećanj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rashoda za službena putovanja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stručno usavršavanje zaposlenih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r su zaposleni išli na seminare, edukacij</w:t>
      </w:r>
      <w:r w:rsidR="00AE53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i terensku nastavu, </w:t>
      </w:r>
      <w:r w:rsidR="00BE3A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općenito povećanje cijena materijala i sirovina, lož ulja, premija osiguranja i ostalih usluga koje su utjecale na povećanje rashoda poslovanja.</w:t>
      </w:r>
    </w:p>
    <w:p w:rsidR="00BE3AD5" w:rsidRDefault="00BE3AD5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E3AD5" w:rsidRDefault="00BE3AD5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6.Šifra 4 – Rashodi za nabavu nefinancijske imovina- povećanje u odnosu na prethodnu godinu se dogodilo zbog nabave razne nefinancijske dugotrajne imovine, tj. dodatnih ulaganja na građevinskim objektima poput sanacije krova i ogradnog zida na PŠ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Radovin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stručnog nadzora, nabave razne opreme poput računala, printera, uredskog namještaja, opreme za grijanje…</w:t>
      </w:r>
    </w:p>
    <w:p w:rsidR="00941D4E" w:rsidRDefault="00941D4E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C453F" w:rsidRDefault="00A5792F" w:rsidP="00A602A3">
      <w:pPr>
        <w:pStyle w:val="Bezproreda"/>
        <w:jc w:val="both"/>
      </w:pPr>
      <w:r>
        <w:t>7</w:t>
      </w:r>
      <w:r w:rsidR="00941D4E">
        <w:t>. Šifra</w:t>
      </w:r>
      <w:r w:rsidR="00BE3AD5">
        <w:t xml:space="preserve"> X067 – Ukupni prihodi iznose 1.406.655,83 EUR</w:t>
      </w:r>
      <w:r w:rsidR="00941D4E">
        <w:t>, i sastoje se od slijedećih prihoda:</w:t>
      </w:r>
    </w:p>
    <w:p w:rsidR="00941D4E" w:rsidRDefault="00941D4E" w:rsidP="00A602A3">
      <w:pPr>
        <w:pStyle w:val="Bezproreda"/>
        <w:jc w:val="both"/>
      </w:pPr>
      <w:r w:rsidRPr="00941D4E">
        <w:t>Ministarstvo znanosti i obrazovanja –</w:t>
      </w:r>
      <w:r w:rsidR="00BE3AD5">
        <w:t xml:space="preserve"> 1.126.481,02</w:t>
      </w:r>
      <w:r w:rsidR="00155C3C">
        <w:t xml:space="preserve"> EUR</w:t>
      </w:r>
      <w:r>
        <w:t xml:space="preserve">, Zadarska županija – </w:t>
      </w:r>
      <w:r w:rsidR="00BE3AD5">
        <w:t>251.961,29 EUR,</w:t>
      </w:r>
      <w:r w:rsidR="005E2426">
        <w:t xml:space="preserve"> </w:t>
      </w:r>
      <w:r w:rsidRPr="00941D4E">
        <w:t>Tekući prijenosi proračunskih korisnika istog proračuna temeljem prijenosa EU sredstava –</w:t>
      </w:r>
      <w:r>
        <w:t xml:space="preserve"> </w:t>
      </w:r>
      <w:r w:rsidR="00155C3C">
        <w:t>19.440,84</w:t>
      </w:r>
      <w:r w:rsidR="00BE3AD5">
        <w:t xml:space="preserve"> EUR</w:t>
      </w:r>
      <w:r>
        <w:t xml:space="preserve">, </w:t>
      </w:r>
      <w:r w:rsidR="005E2426">
        <w:t xml:space="preserve">Proračun JLS </w:t>
      </w:r>
      <w:r w:rsidR="00BE3AD5">
        <w:t>–</w:t>
      </w:r>
      <w:r w:rsidR="005E2426">
        <w:t xml:space="preserve"> </w:t>
      </w:r>
      <w:r w:rsidR="00BE3AD5">
        <w:t>600,00 EUR</w:t>
      </w:r>
      <w:r w:rsidR="005E2426">
        <w:t xml:space="preserve">, PPN – </w:t>
      </w:r>
      <w:r w:rsidR="00BE3AD5">
        <w:t>4.538,36 EUR</w:t>
      </w:r>
      <w:r w:rsidR="005E2426">
        <w:t xml:space="preserve">, Vlastiti prihodi – </w:t>
      </w:r>
      <w:r w:rsidR="00BE3AD5">
        <w:t>3.579,32 EUR</w:t>
      </w:r>
      <w:r w:rsidR="005E2426">
        <w:t xml:space="preserve">, Donacije – </w:t>
      </w:r>
      <w:r w:rsidR="00BE3AD5">
        <w:t>55,00 EUR</w:t>
      </w:r>
      <w:r w:rsidR="005E2426">
        <w:t>.</w:t>
      </w:r>
    </w:p>
    <w:p w:rsidR="00941D4E" w:rsidRDefault="00941D4E" w:rsidP="00A602A3">
      <w:pPr>
        <w:pStyle w:val="Bezproreda"/>
        <w:jc w:val="both"/>
      </w:pPr>
    </w:p>
    <w:p w:rsidR="00EB2B50" w:rsidRDefault="00A5792F" w:rsidP="005E2426">
      <w:pPr>
        <w:pStyle w:val="Bezproreda"/>
      </w:pPr>
      <w:r>
        <w:t>8</w:t>
      </w:r>
      <w:r w:rsidR="005E2426">
        <w:t xml:space="preserve">. X034 – Ukupni rashodi iznose </w:t>
      </w:r>
      <w:r w:rsidR="00155C3C">
        <w:t>1.426.193,48 EUR</w:t>
      </w:r>
      <w:r w:rsidR="005E2426">
        <w:t>.</w:t>
      </w:r>
    </w:p>
    <w:p w:rsidR="00A5792F" w:rsidRDefault="00A5792F" w:rsidP="005E2426">
      <w:pPr>
        <w:pStyle w:val="Bezproreda"/>
      </w:pPr>
    </w:p>
    <w:p w:rsidR="005E2426" w:rsidRDefault="00B27129" w:rsidP="00A602A3">
      <w:pPr>
        <w:pStyle w:val="Bezproreda"/>
        <w:jc w:val="both"/>
      </w:pPr>
      <w:r>
        <w:t>9</w:t>
      </w:r>
      <w:r w:rsidR="00A5792F">
        <w:t>.Šifra Y002 – Manjak prihoda od nefinancijske imovine, odstupanje tj. povećanje manjka se dogodilo zbog povećanja obveza za koja nisu bila osigurana sredstva jer se dogodio značajan rasta cijena na tržištu.</w:t>
      </w:r>
    </w:p>
    <w:p w:rsidR="00EE1129" w:rsidRDefault="00EE1129" w:rsidP="00A602A3">
      <w:pPr>
        <w:pStyle w:val="Bezproreda"/>
        <w:ind w:firstLine="708"/>
        <w:jc w:val="both"/>
      </w:pPr>
    </w:p>
    <w:p w:rsidR="000D76D3" w:rsidRDefault="000D76D3" w:rsidP="003A373D">
      <w:pPr>
        <w:pStyle w:val="Bezproreda"/>
      </w:pPr>
    </w:p>
    <w:p w:rsidR="000D76D3" w:rsidRDefault="000D76D3" w:rsidP="000D76D3">
      <w:pPr>
        <w:pStyle w:val="Bezproreda"/>
        <w:rPr>
          <w:b/>
        </w:rPr>
      </w:pPr>
      <w:r w:rsidRPr="000D76D3">
        <w:rPr>
          <w:b/>
        </w:rPr>
        <w:t>OBRAZAC RAS-funkcijski</w:t>
      </w:r>
    </w:p>
    <w:p w:rsidR="000D76D3" w:rsidRPr="000D76D3" w:rsidRDefault="000D76D3" w:rsidP="00A602A3">
      <w:pPr>
        <w:pStyle w:val="Bezproreda"/>
        <w:jc w:val="both"/>
        <w:rPr>
          <w:b/>
        </w:rPr>
      </w:pPr>
    </w:p>
    <w:p w:rsidR="000D76D3" w:rsidRDefault="005E2426" w:rsidP="00A602A3">
      <w:pPr>
        <w:pStyle w:val="Bezproreda"/>
        <w:jc w:val="both"/>
      </w:pPr>
      <w:r>
        <w:t xml:space="preserve">Šifra </w:t>
      </w:r>
      <w:r w:rsidR="00A602A3">
        <w:t>09</w:t>
      </w:r>
      <w:r w:rsidR="000D76D3">
        <w:t xml:space="preserve"> –</w:t>
      </w:r>
      <w:r w:rsidR="00A602A3">
        <w:t xml:space="preserve"> O</w:t>
      </w:r>
      <w:r w:rsidR="000D76D3">
        <w:t xml:space="preserve">brazovanje – svi rashodi u ukupnom iznosu od </w:t>
      </w:r>
      <w:r w:rsidR="00B27129">
        <w:t>1.426.193,48 EUR</w:t>
      </w:r>
      <w:r w:rsidR="000D76D3">
        <w:t xml:space="preserve"> su svrstani u funkciju osnovnog obrazovanja</w:t>
      </w:r>
      <w:r w:rsidR="00B27129">
        <w:t xml:space="preserve"> (iznos 1.392.295,98 EUR) i dodatne usluge u obrazovanju – školska prehrana (33.897,50 EUR)</w:t>
      </w:r>
      <w:r w:rsidR="000D76D3">
        <w:t>.</w:t>
      </w:r>
    </w:p>
    <w:p w:rsidR="00B27129" w:rsidRDefault="00B27129" w:rsidP="00A602A3">
      <w:pPr>
        <w:pStyle w:val="Bezproreda"/>
        <w:jc w:val="both"/>
      </w:pPr>
    </w:p>
    <w:p w:rsidR="000D76D3" w:rsidRDefault="000D76D3" w:rsidP="000D76D3">
      <w:pPr>
        <w:pStyle w:val="Bezproreda"/>
      </w:pPr>
    </w:p>
    <w:p w:rsidR="008715DD" w:rsidRDefault="000D76D3" w:rsidP="000D76D3">
      <w:pPr>
        <w:pStyle w:val="Bezproreda"/>
        <w:rPr>
          <w:b/>
        </w:rPr>
      </w:pPr>
      <w:r w:rsidRPr="000D76D3">
        <w:rPr>
          <w:b/>
        </w:rPr>
        <w:t>OBRAZAC  P- VRIO</w:t>
      </w:r>
    </w:p>
    <w:p w:rsidR="008715DD" w:rsidRPr="000D76D3" w:rsidRDefault="008715DD" w:rsidP="000D76D3">
      <w:pPr>
        <w:pStyle w:val="Bezproreda"/>
        <w:rPr>
          <w:b/>
        </w:rPr>
      </w:pPr>
    </w:p>
    <w:p w:rsidR="00A426BD" w:rsidRDefault="000D76D3" w:rsidP="00D30A8F">
      <w:pPr>
        <w:pStyle w:val="Bezproreda"/>
        <w:jc w:val="both"/>
      </w:pPr>
      <w:r>
        <w:t xml:space="preserve">Na ovom obrascu Promjena u vrijednosti i obujmu imovine  evidentirano je povećanje od </w:t>
      </w:r>
      <w:r w:rsidR="00B27129">
        <w:t>12.435,25 EUR</w:t>
      </w:r>
      <w:r>
        <w:t>. Po</w:t>
      </w:r>
      <w:r w:rsidR="005B3121">
        <w:t xml:space="preserve">većanje se odnosi na nabavku,  </w:t>
      </w:r>
      <w:r>
        <w:t>knjiž</w:t>
      </w:r>
      <w:r w:rsidR="005B3121">
        <w:t>e</w:t>
      </w:r>
      <w:r>
        <w:t xml:space="preserve">nje i evidentiranje dugotrajne imovine nabavljene sa neispravnih konta razreda </w:t>
      </w:r>
      <w:r w:rsidR="00B27129">
        <w:t xml:space="preserve">3, te prijenosa opreme od </w:t>
      </w:r>
      <w:proofErr w:type="spellStart"/>
      <w:r w:rsidR="00B27129">
        <w:t>Carneta</w:t>
      </w:r>
      <w:proofErr w:type="spellEnd"/>
      <w:r w:rsidR="00B27129">
        <w:t xml:space="preserve"> iz </w:t>
      </w:r>
      <w:proofErr w:type="spellStart"/>
      <w:r w:rsidR="00B27129">
        <w:t>izvanbilančnih</w:t>
      </w:r>
      <w:proofErr w:type="spellEnd"/>
      <w:r w:rsidR="00B27129">
        <w:t xml:space="preserve"> zapisa u vlastitu imovinu.</w:t>
      </w:r>
    </w:p>
    <w:p w:rsidR="00C22AF6" w:rsidRDefault="00C22AF6" w:rsidP="008715DD">
      <w:pPr>
        <w:pStyle w:val="Bezproreda"/>
        <w:rPr>
          <w:b/>
        </w:rPr>
      </w:pPr>
      <w:r w:rsidRPr="00FF2692">
        <w:rPr>
          <w:b/>
        </w:rPr>
        <w:lastRenderedPageBreak/>
        <w:t>BILJEŠKE UZ IZVJEŠTAJ OBVEZE</w:t>
      </w:r>
    </w:p>
    <w:p w:rsidR="008715DD" w:rsidRPr="008715DD" w:rsidRDefault="008715DD" w:rsidP="008715DD">
      <w:pPr>
        <w:pStyle w:val="Bezproreda"/>
        <w:rPr>
          <w:b/>
        </w:rPr>
      </w:pPr>
    </w:p>
    <w:p w:rsidR="00B27129" w:rsidRPr="00B27129" w:rsidRDefault="003300AC" w:rsidP="00B271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129">
        <w:rPr>
          <w:rFonts w:asciiTheme="minorHAnsi" w:hAnsiTheme="minorHAnsi" w:cstheme="minorHAnsi"/>
          <w:sz w:val="22"/>
          <w:szCs w:val="22"/>
        </w:rPr>
        <w:t>Šifra V009</w:t>
      </w:r>
      <w:r w:rsidR="00C22AF6" w:rsidRPr="00B27129">
        <w:rPr>
          <w:rFonts w:asciiTheme="minorHAnsi" w:hAnsiTheme="minorHAnsi" w:cstheme="minorHAnsi"/>
          <w:sz w:val="22"/>
          <w:szCs w:val="22"/>
        </w:rPr>
        <w:t xml:space="preserve">, stanje nedospjelih obveza na kraju izvještajnog razdoblja iznosi </w:t>
      </w:r>
      <w:r w:rsidR="00B27129" w:rsidRPr="00B27129">
        <w:rPr>
          <w:rFonts w:asciiTheme="minorHAnsi" w:hAnsiTheme="minorHAnsi" w:cstheme="minorHAnsi"/>
          <w:sz w:val="22"/>
          <w:szCs w:val="22"/>
        </w:rPr>
        <w:t>150.279,78 EUR</w:t>
      </w:r>
      <w:r w:rsidR="00C22AF6" w:rsidRPr="00B27129">
        <w:rPr>
          <w:rFonts w:asciiTheme="minorHAnsi" w:hAnsiTheme="minorHAnsi" w:cstheme="minorHAnsi"/>
          <w:sz w:val="22"/>
          <w:szCs w:val="22"/>
        </w:rPr>
        <w:t>, a odnosi se na</w:t>
      </w:r>
      <w:r w:rsidR="00B27129" w:rsidRPr="00B27129">
        <w:rPr>
          <w:rFonts w:asciiTheme="minorHAnsi" w:hAnsiTheme="minorHAnsi" w:cstheme="minorHAnsi"/>
          <w:sz w:val="22"/>
          <w:szCs w:val="22"/>
        </w:rPr>
        <w:t xml:space="preserve"> međusobne obveze subjekata općeg proračuna koji se odnosi na plaće i materijalne rashode.</w:t>
      </w:r>
    </w:p>
    <w:p w:rsidR="00C22AF6" w:rsidRDefault="00C22AF6" w:rsidP="005E7AC9">
      <w:pPr>
        <w:pStyle w:val="Bezproreda"/>
        <w:jc w:val="both"/>
      </w:pPr>
    </w:p>
    <w:p w:rsidR="00CF27E6" w:rsidRDefault="00584311" w:rsidP="005E7AC9">
      <w:pPr>
        <w:pStyle w:val="Bezproreda"/>
        <w:jc w:val="both"/>
        <w:rPr>
          <w:b/>
        </w:rPr>
      </w:pPr>
      <w:r w:rsidRPr="00584311">
        <w:rPr>
          <w:b/>
        </w:rPr>
        <w:t>OBVEZNE BILJEŠKE</w:t>
      </w:r>
    </w:p>
    <w:p w:rsidR="00584311" w:rsidRDefault="00584311" w:rsidP="005E7AC9">
      <w:pPr>
        <w:pStyle w:val="Bezproreda"/>
        <w:jc w:val="both"/>
        <w:rPr>
          <w:b/>
        </w:rPr>
      </w:pPr>
    </w:p>
    <w:p w:rsidR="00584311" w:rsidRPr="00584311" w:rsidRDefault="00584311" w:rsidP="005E7AC9">
      <w:pPr>
        <w:pStyle w:val="Bezproreda"/>
        <w:jc w:val="both"/>
      </w:pPr>
      <w:r>
        <w:t xml:space="preserve">Osnovna škola </w:t>
      </w:r>
      <w:proofErr w:type="spellStart"/>
      <w:r>
        <w:t>Jurja</w:t>
      </w:r>
      <w:proofErr w:type="spellEnd"/>
      <w:r>
        <w:t xml:space="preserve"> </w:t>
      </w:r>
      <w:proofErr w:type="spellStart"/>
      <w:r>
        <w:t>Barakovića</w:t>
      </w:r>
      <w:proofErr w:type="spellEnd"/>
      <w:r>
        <w:t xml:space="preserve">, Ražanac nema nikakav ugovoreni odnos kao što je kreditno pismo, hipoteka ili nešto slično. U 2022. g. smo imali </w:t>
      </w:r>
      <w:r>
        <w:rPr>
          <w:rFonts w:ascii="Calibri" w:hAnsi="Calibri" w:cs="Calibri"/>
          <w:color w:val="000000"/>
          <w:shd w:val="clear" w:color="auto" w:fill="FFFFFF"/>
        </w:rPr>
        <w:t>jednu sudsku presudu koja je isplaćena 14.12.2022.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g., te </w:t>
      </w:r>
      <w:r>
        <w:rPr>
          <w:rFonts w:ascii="Calibri" w:hAnsi="Calibri" w:cs="Calibri"/>
          <w:color w:val="000000"/>
          <w:shd w:val="clear" w:color="auto" w:fill="FFFFFF"/>
        </w:rPr>
        <w:t>nismo imali</w:t>
      </w:r>
      <w:r>
        <w:rPr>
          <w:rFonts w:ascii="Calibri" w:hAnsi="Calibri" w:cs="Calibri"/>
          <w:color w:val="000000"/>
          <w:shd w:val="clear" w:color="auto" w:fill="FFFFFF"/>
        </w:rPr>
        <w:t xml:space="preserve"> ostalih potencijalnih sudskih </w:t>
      </w:r>
      <w:r>
        <w:rPr>
          <w:rStyle w:val="mark8j8o7oh5p"/>
          <w:rFonts w:ascii="Calibri" w:hAnsi="Calibri" w:cs="Calibri"/>
          <w:color w:val="000000"/>
          <w:bdr w:val="none" w:sz="0" w:space="0" w:color="auto" w:frame="1"/>
        </w:rPr>
        <w:t>spor</w:t>
      </w:r>
      <w:r>
        <w:rPr>
          <w:rFonts w:ascii="Calibri" w:hAnsi="Calibri" w:cs="Calibri"/>
          <w:color w:val="000000"/>
          <w:shd w:val="clear" w:color="auto" w:fill="FFFFFF"/>
        </w:rPr>
        <w:t>ova</w:t>
      </w:r>
      <w:r>
        <w:rPr>
          <w:rFonts w:ascii="Calibri" w:hAnsi="Calibri" w:cs="Calibri"/>
          <w:color w:val="000000"/>
          <w:shd w:val="clear" w:color="auto" w:fill="FFFFFF"/>
        </w:rPr>
        <w:t xml:space="preserve"> u najavi. Zaključno na</w:t>
      </w:r>
      <w:r>
        <w:t xml:space="preserve"> dan 31.12.2023. g.,</w:t>
      </w:r>
      <w:bookmarkStart w:id="0" w:name="_GoBack"/>
      <w:bookmarkEnd w:id="0"/>
      <w:r>
        <w:t xml:space="preserve"> škola nema sudskih sporova.</w:t>
      </w:r>
    </w:p>
    <w:p w:rsidR="00584311" w:rsidRDefault="00584311" w:rsidP="005E7AC9">
      <w:pPr>
        <w:pStyle w:val="Bezproreda"/>
        <w:jc w:val="both"/>
      </w:pPr>
    </w:p>
    <w:p w:rsidR="00584311" w:rsidRDefault="00584311" w:rsidP="005E7AC9">
      <w:pPr>
        <w:pStyle w:val="Bezproreda"/>
        <w:jc w:val="both"/>
      </w:pPr>
    </w:p>
    <w:p w:rsidR="00CF27E6" w:rsidRDefault="00917C40" w:rsidP="00CF27E6">
      <w:pPr>
        <w:pStyle w:val="Bezproreda"/>
      </w:pPr>
      <w:r>
        <w:t>U Ražancu, 31.</w:t>
      </w:r>
      <w:r w:rsidR="006553E3">
        <w:t xml:space="preserve"> </w:t>
      </w:r>
      <w:r>
        <w:t>siječnja 202</w:t>
      </w:r>
      <w:r w:rsidR="00B07B4E">
        <w:t>4</w:t>
      </w:r>
      <w:r w:rsidR="00CF27E6">
        <w:t>.</w:t>
      </w:r>
    </w:p>
    <w:p w:rsidR="008715DD" w:rsidRDefault="008715DD" w:rsidP="00CF27E6">
      <w:pPr>
        <w:pStyle w:val="Bezproreda"/>
      </w:pPr>
    </w:p>
    <w:p w:rsidR="00CF27E6" w:rsidRDefault="00CF27E6" w:rsidP="00CF27E6">
      <w:pPr>
        <w:pStyle w:val="Bezproreda"/>
      </w:pPr>
      <w:r>
        <w:t>Osoba za kontakt:                                                                                                 Odgovorna osoba:</w:t>
      </w:r>
    </w:p>
    <w:p w:rsidR="003A373D" w:rsidRDefault="00917C40" w:rsidP="00CA4D49">
      <w:pPr>
        <w:pStyle w:val="Bezproreda"/>
      </w:pPr>
      <w:r>
        <w:t xml:space="preserve">Marina Bužonja                                                                           </w:t>
      </w:r>
      <w:r w:rsidR="005B3121">
        <w:t xml:space="preserve">                        </w:t>
      </w:r>
      <w:r w:rsidR="00CF27E6">
        <w:t xml:space="preserve">Vesna </w:t>
      </w:r>
      <w:proofErr w:type="spellStart"/>
      <w:r w:rsidR="00CF27E6">
        <w:t>Drmić</w:t>
      </w:r>
      <w:proofErr w:type="spellEnd"/>
      <w:r w:rsidR="00612917">
        <w:t>, dipl.</w:t>
      </w:r>
      <w:r w:rsidR="00873611">
        <w:t xml:space="preserve"> </w:t>
      </w:r>
      <w:r w:rsidR="00612917">
        <w:t>ped.</w:t>
      </w:r>
    </w:p>
    <w:sectPr w:rsidR="003A373D" w:rsidSect="0054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85A"/>
    <w:multiLevelType w:val="hybridMultilevel"/>
    <w:tmpl w:val="917CDCA4"/>
    <w:lvl w:ilvl="0" w:tplc="9EFEE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9E2498"/>
    <w:multiLevelType w:val="hybridMultilevel"/>
    <w:tmpl w:val="D3DEA3C8"/>
    <w:lvl w:ilvl="0" w:tplc="99DC246A">
      <w:start w:val="1"/>
      <w:numFmt w:val="decimal"/>
      <w:lvlText w:val="%1."/>
      <w:lvlJc w:val="left"/>
      <w:pPr>
        <w:ind w:left="1668" w:hanging="9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694D78"/>
    <w:multiLevelType w:val="hybridMultilevel"/>
    <w:tmpl w:val="40766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5FA0"/>
    <w:multiLevelType w:val="hybridMultilevel"/>
    <w:tmpl w:val="D6B8D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08F9"/>
    <w:multiLevelType w:val="hybridMultilevel"/>
    <w:tmpl w:val="EC7E2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34A92"/>
    <w:multiLevelType w:val="hybridMultilevel"/>
    <w:tmpl w:val="17BCD7B0"/>
    <w:lvl w:ilvl="0" w:tplc="9EFEE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B657B"/>
    <w:multiLevelType w:val="hybridMultilevel"/>
    <w:tmpl w:val="494EC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3D"/>
    <w:rsid w:val="00045DFF"/>
    <w:rsid w:val="000D76D3"/>
    <w:rsid w:val="001221AD"/>
    <w:rsid w:val="00155C3C"/>
    <w:rsid w:val="001D3889"/>
    <w:rsid w:val="00215A0E"/>
    <w:rsid w:val="00255A0D"/>
    <w:rsid w:val="002712ED"/>
    <w:rsid w:val="002A7892"/>
    <w:rsid w:val="002D239C"/>
    <w:rsid w:val="00304887"/>
    <w:rsid w:val="003300AC"/>
    <w:rsid w:val="00351B9B"/>
    <w:rsid w:val="003A373D"/>
    <w:rsid w:val="003C453F"/>
    <w:rsid w:val="003F5A8C"/>
    <w:rsid w:val="00423A41"/>
    <w:rsid w:val="0045793C"/>
    <w:rsid w:val="004C1799"/>
    <w:rsid w:val="004C6BDD"/>
    <w:rsid w:val="004F46BC"/>
    <w:rsid w:val="00547A08"/>
    <w:rsid w:val="00584311"/>
    <w:rsid w:val="005B3121"/>
    <w:rsid w:val="005E2426"/>
    <w:rsid w:val="005E7AC9"/>
    <w:rsid w:val="00611588"/>
    <w:rsid w:val="00612917"/>
    <w:rsid w:val="00621661"/>
    <w:rsid w:val="006553E3"/>
    <w:rsid w:val="006A057F"/>
    <w:rsid w:val="00792C0A"/>
    <w:rsid w:val="007D53CD"/>
    <w:rsid w:val="007E1536"/>
    <w:rsid w:val="007E546F"/>
    <w:rsid w:val="00802F0E"/>
    <w:rsid w:val="00806D0D"/>
    <w:rsid w:val="00855CE2"/>
    <w:rsid w:val="008641DC"/>
    <w:rsid w:val="008715DD"/>
    <w:rsid w:val="00871CF6"/>
    <w:rsid w:val="00873611"/>
    <w:rsid w:val="00886D85"/>
    <w:rsid w:val="00917C40"/>
    <w:rsid w:val="00941D4E"/>
    <w:rsid w:val="009454FD"/>
    <w:rsid w:val="00A426BD"/>
    <w:rsid w:val="00A46D4D"/>
    <w:rsid w:val="00A576F4"/>
    <w:rsid w:val="00A5792F"/>
    <w:rsid w:val="00A602A3"/>
    <w:rsid w:val="00A81B0D"/>
    <w:rsid w:val="00A81B86"/>
    <w:rsid w:val="00AA05F3"/>
    <w:rsid w:val="00AE538D"/>
    <w:rsid w:val="00B07B4E"/>
    <w:rsid w:val="00B27129"/>
    <w:rsid w:val="00B52907"/>
    <w:rsid w:val="00BC511A"/>
    <w:rsid w:val="00BE3AD5"/>
    <w:rsid w:val="00C1051E"/>
    <w:rsid w:val="00C22AF6"/>
    <w:rsid w:val="00C416E6"/>
    <w:rsid w:val="00C600DF"/>
    <w:rsid w:val="00C73C3A"/>
    <w:rsid w:val="00CA4D49"/>
    <w:rsid w:val="00CC6F1C"/>
    <w:rsid w:val="00CF27E6"/>
    <w:rsid w:val="00D05720"/>
    <w:rsid w:val="00D30A8F"/>
    <w:rsid w:val="00D74149"/>
    <w:rsid w:val="00D779A2"/>
    <w:rsid w:val="00DD3E44"/>
    <w:rsid w:val="00E026E6"/>
    <w:rsid w:val="00E445F6"/>
    <w:rsid w:val="00EA58E6"/>
    <w:rsid w:val="00EB2B50"/>
    <w:rsid w:val="00EB3997"/>
    <w:rsid w:val="00ED1BFB"/>
    <w:rsid w:val="00EE1129"/>
    <w:rsid w:val="00F00BDB"/>
    <w:rsid w:val="00F0338A"/>
    <w:rsid w:val="00F73D89"/>
    <w:rsid w:val="00F94A5E"/>
    <w:rsid w:val="00FB67AE"/>
    <w:rsid w:val="00FD4F6A"/>
    <w:rsid w:val="00FE17BC"/>
    <w:rsid w:val="00FF18F0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2B50"/>
    <w:pPr>
      <w:ind w:left="720"/>
      <w:contextualSpacing/>
    </w:pPr>
  </w:style>
  <w:style w:type="character" w:customStyle="1" w:styleId="mark8j8o7oh5p">
    <w:name w:val="mark8j8o7oh5p"/>
    <w:basedOn w:val="Zadanifontodlomka"/>
    <w:rsid w:val="00584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2B50"/>
    <w:pPr>
      <w:ind w:left="720"/>
      <w:contextualSpacing/>
    </w:pPr>
  </w:style>
  <w:style w:type="character" w:customStyle="1" w:styleId="mark8j8o7oh5p">
    <w:name w:val="mark8j8o7oh5p"/>
    <w:basedOn w:val="Zadanifontodlomka"/>
    <w:rsid w:val="0058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13</cp:revision>
  <cp:lastPrinted>2023-01-31T09:48:00Z</cp:lastPrinted>
  <dcterms:created xsi:type="dcterms:W3CDTF">2023-01-30T17:50:00Z</dcterms:created>
  <dcterms:modified xsi:type="dcterms:W3CDTF">2024-02-02T09:47:00Z</dcterms:modified>
</cp:coreProperties>
</file>