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97" w:rsidRDefault="003A373D" w:rsidP="003A373D">
      <w:pPr>
        <w:pStyle w:val="Bezproreda"/>
      </w:pPr>
      <w:r>
        <w:t>OSNOVNA ŠKOLA JURJA BARAKOVIĆA</w:t>
      </w:r>
      <w:r w:rsidR="00C1051E">
        <w:t>, RAŽANAC</w:t>
      </w:r>
    </w:p>
    <w:p w:rsidR="003A373D" w:rsidRDefault="00C1051E" w:rsidP="003A373D">
      <w:pPr>
        <w:pStyle w:val="Bezproreda"/>
      </w:pPr>
      <w:r w:rsidRPr="00C1051E">
        <w:t>Ražanac X 09</w:t>
      </w:r>
      <w:r>
        <w:t xml:space="preserve">, </w:t>
      </w:r>
      <w:r w:rsidR="003A373D">
        <w:t>23248  RAŽANAC</w:t>
      </w:r>
    </w:p>
    <w:p w:rsidR="003A373D" w:rsidRDefault="00255A0D" w:rsidP="003A373D">
      <w:pPr>
        <w:pStyle w:val="Bezproreda"/>
      </w:pPr>
      <w:r>
        <w:t>Šifra županije:</w:t>
      </w:r>
      <w:r>
        <w:tab/>
      </w:r>
      <w:r>
        <w:tab/>
      </w:r>
      <w:r>
        <w:tab/>
      </w:r>
      <w:r w:rsidR="003A373D">
        <w:t>13</w:t>
      </w:r>
    </w:p>
    <w:p w:rsidR="003A373D" w:rsidRDefault="00255A0D" w:rsidP="003A373D">
      <w:pPr>
        <w:pStyle w:val="Bezproreda"/>
      </w:pPr>
      <w:r>
        <w:t>RKP:</w:t>
      </w:r>
      <w:r>
        <w:tab/>
      </w:r>
      <w:r>
        <w:tab/>
      </w:r>
      <w:r>
        <w:tab/>
      </w:r>
      <w:r>
        <w:tab/>
      </w:r>
      <w:r w:rsidR="003A373D">
        <w:t>12930</w:t>
      </w:r>
    </w:p>
    <w:p w:rsidR="003A373D" w:rsidRDefault="00255A0D" w:rsidP="003A373D">
      <w:pPr>
        <w:pStyle w:val="Bezproreda"/>
      </w:pPr>
      <w:r>
        <w:t>Matični broj:</w:t>
      </w:r>
      <w:r>
        <w:tab/>
      </w:r>
      <w:r>
        <w:tab/>
      </w:r>
      <w:r>
        <w:tab/>
      </w:r>
      <w:r w:rsidR="003A373D">
        <w:t>03112802</w:t>
      </w:r>
    </w:p>
    <w:p w:rsidR="003A373D" w:rsidRDefault="00255A0D" w:rsidP="003A373D">
      <w:pPr>
        <w:pStyle w:val="Bezproreda"/>
      </w:pPr>
      <w:r>
        <w:t>OIB:</w:t>
      </w:r>
      <w:r>
        <w:tab/>
      </w:r>
      <w:r>
        <w:tab/>
      </w:r>
      <w:r>
        <w:tab/>
      </w:r>
      <w:r>
        <w:tab/>
      </w:r>
      <w:r w:rsidR="003A373D">
        <w:t>68672002011</w:t>
      </w:r>
    </w:p>
    <w:p w:rsidR="003A373D" w:rsidRDefault="00255A0D" w:rsidP="008715DD">
      <w:pPr>
        <w:pStyle w:val="Bezproreda"/>
      </w:pPr>
      <w:r>
        <w:t>Razina:</w:t>
      </w:r>
      <w:r>
        <w:tab/>
      </w:r>
      <w:r>
        <w:tab/>
      </w:r>
      <w:r>
        <w:tab/>
      </w:r>
      <w:r>
        <w:tab/>
      </w:r>
      <w:r w:rsidR="003A373D">
        <w:t>31</w:t>
      </w:r>
      <w:r w:rsidR="008715DD">
        <w:t xml:space="preserve">    </w:t>
      </w:r>
    </w:p>
    <w:p w:rsidR="00C1051E" w:rsidRDefault="00C1051E" w:rsidP="003A373D">
      <w:pPr>
        <w:pStyle w:val="Bezproreda"/>
      </w:pPr>
    </w:p>
    <w:p w:rsidR="003A373D" w:rsidRPr="00802F0E" w:rsidRDefault="003A373D" w:rsidP="002D239C">
      <w:pPr>
        <w:pStyle w:val="Bezproreda"/>
        <w:jc w:val="center"/>
        <w:rPr>
          <w:b/>
        </w:rPr>
      </w:pPr>
      <w:r w:rsidRPr="00802F0E">
        <w:rPr>
          <w:b/>
        </w:rPr>
        <w:t>BILJEŠKE  UZ GODIŠNJE FINANCIJSKO IZVJEŠĆE</w:t>
      </w:r>
    </w:p>
    <w:p w:rsidR="003A373D" w:rsidRPr="00802F0E" w:rsidRDefault="003A373D" w:rsidP="002D239C">
      <w:pPr>
        <w:pStyle w:val="Bezproreda"/>
        <w:jc w:val="center"/>
        <w:rPr>
          <w:b/>
        </w:rPr>
      </w:pPr>
      <w:r w:rsidRPr="00802F0E">
        <w:rPr>
          <w:b/>
        </w:rPr>
        <w:t>ZA R</w:t>
      </w:r>
      <w:r w:rsidR="00EA58E6" w:rsidRPr="00802F0E">
        <w:rPr>
          <w:b/>
        </w:rPr>
        <w:t>AZDOBLJE OD 01.01. DO 31.12.20</w:t>
      </w:r>
      <w:r w:rsidR="00C416E6" w:rsidRPr="00802F0E">
        <w:rPr>
          <w:b/>
        </w:rPr>
        <w:t>2</w:t>
      </w:r>
      <w:r w:rsidR="002D239C" w:rsidRPr="00802F0E">
        <w:rPr>
          <w:b/>
        </w:rPr>
        <w:t>2</w:t>
      </w:r>
      <w:r w:rsidR="00806D0D" w:rsidRPr="00802F0E">
        <w:rPr>
          <w:b/>
        </w:rPr>
        <w:t>.</w:t>
      </w:r>
      <w:r w:rsidR="005B3121" w:rsidRPr="00802F0E">
        <w:rPr>
          <w:b/>
        </w:rPr>
        <w:t>g</w:t>
      </w:r>
      <w:r w:rsidR="00806D0D" w:rsidRPr="00802F0E">
        <w:rPr>
          <w:b/>
        </w:rPr>
        <w:t>.</w:t>
      </w:r>
    </w:p>
    <w:p w:rsidR="00ED1BFB" w:rsidRPr="00802F0E" w:rsidRDefault="00ED1BFB" w:rsidP="003A373D">
      <w:pPr>
        <w:pStyle w:val="Bezproreda"/>
        <w:rPr>
          <w:b/>
        </w:rPr>
      </w:pPr>
    </w:p>
    <w:p w:rsidR="00ED1BFB" w:rsidRDefault="00ED1BFB" w:rsidP="003A373D">
      <w:pPr>
        <w:pStyle w:val="Bezproreda"/>
      </w:pPr>
    </w:p>
    <w:p w:rsidR="00ED1BFB" w:rsidRPr="00ED1BFB" w:rsidRDefault="00ED1BFB" w:rsidP="007D53CD">
      <w:pPr>
        <w:jc w:val="both"/>
        <w:rPr>
          <w:rFonts w:asciiTheme="minorHAnsi" w:hAnsiTheme="minorHAnsi" w:cstheme="minorHAnsi"/>
          <w:sz w:val="22"/>
          <w:szCs w:val="22"/>
        </w:rPr>
      </w:pPr>
      <w:r w:rsidRPr="00ED1BFB">
        <w:rPr>
          <w:rFonts w:asciiTheme="minorHAnsi" w:hAnsiTheme="minorHAnsi" w:cstheme="minorHAnsi"/>
          <w:sz w:val="22"/>
          <w:szCs w:val="22"/>
        </w:rPr>
        <w:t>Temeljem Pravilnika o financijskom izvještavanju u proračunskom računovodstvu (Narodne novine,br. 3/15, 93/15, 135/15, 2/17, 28/17 i 112/18)  dajemo sljedeće bilješke za</w:t>
      </w:r>
      <w:r w:rsidR="00C416E6">
        <w:rPr>
          <w:rFonts w:asciiTheme="minorHAnsi" w:hAnsiTheme="minorHAnsi" w:cstheme="minorHAnsi"/>
          <w:sz w:val="22"/>
          <w:szCs w:val="22"/>
        </w:rPr>
        <w:t xml:space="preserve"> razdoblje siječanj-prosinac 202</w:t>
      </w:r>
      <w:r w:rsidR="007D53CD">
        <w:rPr>
          <w:rFonts w:asciiTheme="minorHAnsi" w:hAnsiTheme="minorHAnsi" w:cstheme="minorHAnsi"/>
          <w:sz w:val="22"/>
          <w:szCs w:val="22"/>
        </w:rPr>
        <w:t>2</w:t>
      </w:r>
      <w:r w:rsidRPr="00ED1BFB">
        <w:rPr>
          <w:rFonts w:asciiTheme="minorHAnsi" w:hAnsiTheme="minorHAnsi" w:cstheme="minorHAnsi"/>
          <w:sz w:val="22"/>
          <w:szCs w:val="22"/>
        </w:rPr>
        <w:t xml:space="preserve">. godine. </w:t>
      </w:r>
    </w:p>
    <w:p w:rsidR="00ED1BFB" w:rsidRPr="00ED1BFB" w:rsidRDefault="00ED1BFB" w:rsidP="00ED1BFB">
      <w:pPr>
        <w:rPr>
          <w:sz w:val="22"/>
          <w:szCs w:val="22"/>
        </w:rPr>
      </w:pPr>
    </w:p>
    <w:p w:rsidR="003A373D" w:rsidRDefault="003A373D" w:rsidP="00ED1BFB">
      <w:pPr>
        <w:pStyle w:val="Bezproreda"/>
      </w:pPr>
    </w:p>
    <w:p w:rsidR="003A373D" w:rsidRPr="00F0338A" w:rsidRDefault="003A373D" w:rsidP="003A373D">
      <w:pPr>
        <w:pStyle w:val="Bezproreda"/>
        <w:rPr>
          <w:b/>
        </w:rPr>
      </w:pPr>
      <w:r w:rsidRPr="00F0338A">
        <w:rPr>
          <w:b/>
        </w:rPr>
        <w:t>BILJEŠKE UZ BILANCU</w:t>
      </w:r>
    </w:p>
    <w:p w:rsidR="00806D0D" w:rsidRDefault="00806D0D" w:rsidP="00A576F4">
      <w:pPr>
        <w:pStyle w:val="Bezproreda"/>
        <w:ind w:firstLine="708"/>
      </w:pPr>
    </w:p>
    <w:p w:rsidR="007E546F" w:rsidRDefault="004C6BDD" w:rsidP="004C6BDD">
      <w:pPr>
        <w:pStyle w:val="Bezproreda"/>
        <w:jc w:val="both"/>
      </w:pPr>
      <w:r>
        <w:t>1.</w:t>
      </w:r>
      <w:r w:rsidR="00304887">
        <w:t xml:space="preserve">Šifra 02924, 02926 do odstupanja tj. </w:t>
      </w:r>
      <w:r w:rsidR="007E546F">
        <w:t xml:space="preserve"> povećanj</w:t>
      </w:r>
      <w:r w:rsidR="00304887">
        <w:t>a</w:t>
      </w:r>
      <w:r w:rsidR="007E546F">
        <w:t xml:space="preserve"> ispravka vrijednosti knjiga </w:t>
      </w:r>
      <w:r w:rsidR="00304887">
        <w:t xml:space="preserve">i nematerijalne proizvedene imovine </w:t>
      </w:r>
      <w:r w:rsidR="007E546F">
        <w:t xml:space="preserve">u ovoj godini </w:t>
      </w:r>
      <w:r w:rsidR="00304887">
        <w:t xml:space="preserve">je nastalo </w:t>
      </w:r>
      <w:r w:rsidR="007E546F">
        <w:t>zbog nabave školskih udžbenika za učenike koji su u cijelosti otpisani (100% otpisani po preporuci Ministarstva znanosti i obrazovanja koji su i</w:t>
      </w:r>
      <w:r w:rsidR="00304887">
        <w:t xml:space="preserve"> financirali školske udžbenike), te ispravka vrijednosti nematerijalne proizvedene imovine koja je nabavljena u prosincu 2021. g., a stopa ispravka je evidentirana od 1.1.2022. g., te je za istu napravljen otpis po propisanim stopama ispravka vrijednosti za cijelu 2022. g.</w:t>
      </w:r>
    </w:p>
    <w:p w:rsidR="007E546F" w:rsidRDefault="007E546F" w:rsidP="004C6BDD">
      <w:pPr>
        <w:pStyle w:val="Bezproreda"/>
        <w:ind w:left="708"/>
        <w:jc w:val="both"/>
      </w:pPr>
    </w:p>
    <w:p w:rsidR="00EB2B50" w:rsidRDefault="004C6BDD" w:rsidP="004C6BDD">
      <w:pPr>
        <w:pStyle w:val="Bezproreda"/>
        <w:jc w:val="both"/>
      </w:pPr>
      <w:r>
        <w:t>2.</w:t>
      </w:r>
      <w:r w:rsidR="00304887">
        <w:t xml:space="preserve">Šifra 16 </w:t>
      </w:r>
      <w:r w:rsidR="00EB2B50">
        <w:t xml:space="preserve">– Potraživanja za prihode poslovanja, </w:t>
      </w:r>
      <w:r w:rsidR="00EB2B50" w:rsidRPr="00EB2B50">
        <w:t>do odstupanja je došlo iz razloga što smo ove godine potrošili manje vlastitih prihoda za pokriće tekućih rashoda od decentraliziranih sredstava, pa je na potraživanju i višku ostao veći saldo u odnosu na pr</w:t>
      </w:r>
      <w:r w:rsidR="00EB2B50">
        <w:t>ethodnu</w:t>
      </w:r>
      <w:r w:rsidR="00EB2B50" w:rsidRPr="00EB2B50">
        <w:t xml:space="preserve"> godinu.</w:t>
      </w:r>
    </w:p>
    <w:p w:rsidR="00EB2B50" w:rsidRDefault="00EB2B50" w:rsidP="004C6BDD">
      <w:pPr>
        <w:pStyle w:val="Odlomakpopisa"/>
        <w:jc w:val="both"/>
      </w:pPr>
    </w:p>
    <w:p w:rsidR="00E026E6" w:rsidRDefault="004C6BDD" w:rsidP="004C6BDD">
      <w:pPr>
        <w:pStyle w:val="Bezproreda"/>
        <w:jc w:val="both"/>
      </w:pPr>
      <w:r>
        <w:t>3.</w:t>
      </w:r>
      <w:r w:rsidR="00EB2B50">
        <w:t>Šifra 19 - Rashodi budućih razdoblja i nedospjela naplata prihoda, povećanje u odnosu na prethodnu godinu je nastalo zbog povećanja osnovice plaće za zaposlene i općenitog povećanja cijena proizvoda i usluga.</w:t>
      </w:r>
    </w:p>
    <w:p w:rsidR="00F00BDB" w:rsidRDefault="00F00BDB" w:rsidP="004C6BDD">
      <w:pPr>
        <w:pStyle w:val="Bezproreda"/>
        <w:ind w:left="708"/>
      </w:pPr>
    </w:p>
    <w:p w:rsidR="00F00BDB" w:rsidRDefault="00F00BDB" w:rsidP="00255A0D">
      <w:pPr>
        <w:pStyle w:val="Bezproreda"/>
        <w:ind w:firstLine="708"/>
      </w:pPr>
    </w:p>
    <w:p w:rsidR="00FF18F0" w:rsidRPr="008715DD" w:rsidRDefault="00FF18F0" w:rsidP="003A373D">
      <w:pPr>
        <w:pStyle w:val="Bezproreda"/>
        <w:rPr>
          <w:b/>
        </w:rPr>
      </w:pPr>
      <w:r w:rsidRPr="00F0338A">
        <w:rPr>
          <w:b/>
        </w:rPr>
        <w:t>BILJEŠKE UZ IZVJEŠTAJ O PRIHODIMA I RASHODIMA,PRIMICIMA I IZDACIMA</w:t>
      </w:r>
    </w:p>
    <w:p w:rsidR="00FF18F0" w:rsidRDefault="00FF18F0" w:rsidP="003A373D">
      <w:pPr>
        <w:pStyle w:val="Bezproreda"/>
      </w:pPr>
    </w:p>
    <w:p w:rsidR="00EB2B50" w:rsidRDefault="004C6BDD" w:rsidP="004C6BDD">
      <w:pPr>
        <w:pStyle w:val="Bezproreda"/>
        <w:jc w:val="both"/>
      </w:pPr>
      <w:r>
        <w:t xml:space="preserve">1. </w:t>
      </w:r>
      <w:r w:rsidR="00DD3E44">
        <w:t xml:space="preserve">Šifra 6361 – Tekuće pomoći proračunskim korisnicima iz proračuna koji im nije nadležan, do povećanja u odnosu na prethodnu godinu je došlo iz razloga jer smo ostvarili veće namjenske prihode od Ministarstva znanosti i obrazovanja za primjerice financiranje udžbenika, izvannastavnih aktivnosti, sudskih presuda, testiranja na </w:t>
      </w:r>
      <w:proofErr w:type="spellStart"/>
      <w:r w:rsidR="00DD3E44">
        <w:t>Covid</w:t>
      </w:r>
      <w:proofErr w:type="spellEnd"/>
      <w:r w:rsidR="00DD3E44">
        <w:t xml:space="preserve">-19, te od Općine Ražanac za </w:t>
      </w:r>
      <w:r w:rsidR="00792C0A">
        <w:t>sufinanciranje terenske nastave za učenike i nagrade za učenike i učitelje za uspjeh na natjecanju.</w:t>
      </w:r>
    </w:p>
    <w:p w:rsidR="004C6BDD" w:rsidRDefault="004C6BDD" w:rsidP="004C6BDD">
      <w:pPr>
        <w:pStyle w:val="Bezproreda"/>
        <w:jc w:val="both"/>
      </w:pPr>
    </w:p>
    <w:p w:rsidR="004C6BDD" w:rsidRDefault="004C6BDD" w:rsidP="004C6BDD">
      <w:pPr>
        <w:pStyle w:val="Bezproreda"/>
        <w:jc w:val="both"/>
      </w:pPr>
      <w:r>
        <w:t xml:space="preserve">2. Šifra 6391 – Tekući prijenosi između proračunskih korisnika istog proračuna, do odstupanja je došlo iz razloga što je škola uključena u Projekt </w:t>
      </w:r>
      <w:r w:rsidRPr="004C6BDD">
        <w:rPr>
          <w:i/>
        </w:rPr>
        <w:t>Shema voće i mlijeko</w:t>
      </w:r>
      <w:r>
        <w:rPr>
          <w:i/>
        </w:rPr>
        <w:t xml:space="preserve"> </w:t>
      </w:r>
      <w:r>
        <w:t xml:space="preserve">te što je ove godine za Projekt </w:t>
      </w:r>
      <w:proofErr w:type="spellStart"/>
      <w:r w:rsidRPr="004C6BDD">
        <w:rPr>
          <w:i/>
        </w:rPr>
        <w:t>Inkluzija</w:t>
      </w:r>
      <w:proofErr w:type="spellEnd"/>
      <w:r>
        <w:t xml:space="preserve"> veći iznos sredstava financiran iz MZO proračuna.</w:t>
      </w:r>
    </w:p>
    <w:p w:rsidR="00C600DF" w:rsidRDefault="00C600DF" w:rsidP="004C6BDD">
      <w:pPr>
        <w:pStyle w:val="Bezproreda"/>
        <w:jc w:val="both"/>
      </w:pPr>
    </w:p>
    <w:p w:rsidR="00C600DF" w:rsidRDefault="00C600DF" w:rsidP="004C6BDD">
      <w:pPr>
        <w:pStyle w:val="Bezproreda"/>
        <w:jc w:val="both"/>
      </w:pPr>
      <w:r>
        <w:t xml:space="preserve">3. Šifra 652 – Prihodi po posebnim propisima, povećanje u odnosu na prethodnu godinu se dogodilo zbog povećanja cijene školske marende, provođenja </w:t>
      </w:r>
      <w:r w:rsidR="003C453F">
        <w:t>terenske nastave i kazališnih predstava koje su financirali učenici.</w:t>
      </w:r>
    </w:p>
    <w:p w:rsidR="003C453F" w:rsidRDefault="003C453F" w:rsidP="004C6BDD">
      <w:pPr>
        <w:pStyle w:val="Bezproreda"/>
        <w:jc w:val="both"/>
      </w:pPr>
    </w:p>
    <w:p w:rsidR="004C6BDD" w:rsidRDefault="003C453F" w:rsidP="003C453F">
      <w:pPr>
        <w:pStyle w:val="Bezproreda"/>
        <w:jc w:val="both"/>
      </w:pPr>
      <w:r>
        <w:lastRenderedPageBreak/>
        <w:t>4. Šifra 661 – Prihodi od prodaje proizvoda i robe te pruženih usluga, do odstupanja tj. povećanja je došlo jer je Zadruga „</w:t>
      </w:r>
      <w:proofErr w:type="spellStart"/>
      <w:r>
        <w:t>Čele</w:t>
      </w:r>
      <w:proofErr w:type="spellEnd"/>
      <w:r>
        <w:t>“ počela aktivnije djelovati i organizirati razne sajmove na kojima su prodavani proizvodi koje su izradili učenici sa učiteljima.</w:t>
      </w:r>
    </w:p>
    <w:p w:rsidR="003C453F" w:rsidRDefault="003C453F" w:rsidP="003C453F">
      <w:pPr>
        <w:pStyle w:val="Bezproreda"/>
        <w:jc w:val="both"/>
      </w:pPr>
    </w:p>
    <w:p w:rsidR="00045DFF" w:rsidRDefault="003C453F" w:rsidP="003C453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453F">
        <w:rPr>
          <w:rFonts w:asciiTheme="minorHAnsi" w:hAnsiTheme="minorHAnsi" w:cstheme="minorHAnsi"/>
          <w:sz w:val="22"/>
          <w:szCs w:val="22"/>
        </w:rPr>
        <w:t xml:space="preserve">5. Šifra 3 – Rashodi poslovanja, </w:t>
      </w:r>
      <w:r w:rsidRPr="003C453F">
        <w:rPr>
          <w:rFonts w:asciiTheme="minorHAnsi" w:eastAsiaTheme="minorHAnsi" w:hAnsiTheme="minorHAnsi" w:cstheme="minorHAnsi"/>
          <w:sz w:val="22"/>
          <w:szCs w:val="22"/>
          <w:lang w:eastAsia="en-US"/>
        </w:rPr>
        <w:t>kod ukupnih rashoda poslovanja je došlo do odstu</w:t>
      </w:r>
      <w:r w:rsidR="00045DFF">
        <w:rPr>
          <w:rFonts w:asciiTheme="minorHAnsi" w:eastAsiaTheme="minorHAnsi" w:hAnsiTheme="minorHAnsi" w:cstheme="minorHAnsi"/>
          <w:sz w:val="22"/>
          <w:szCs w:val="22"/>
          <w:lang w:eastAsia="en-US"/>
        </w:rPr>
        <w:t>panja u odnosu na prošlu godinu;</w:t>
      </w:r>
      <w:r w:rsidRPr="003C453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unutar pojedinačnih </w:t>
      </w:r>
      <w:r w:rsidR="00941D4E">
        <w:rPr>
          <w:rFonts w:asciiTheme="minorHAnsi" w:eastAsiaTheme="minorHAnsi" w:hAnsiTheme="minorHAnsi" w:cstheme="minorHAnsi"/>
          <w:sz w:val="22"/>
          <w:szCs w:val="22"/>
          <w:lang w:eastAsia="en-US"/>
        </w:rPr>
        <w:t>šifri</w:t>
      </w:r>
      <w:r w:rsidRPr="003C453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 dogodilo odstupanje, npr. povećanje rashoda za zaposlene</w:t>
      </w:r>
      <w:r w:rsidR="00045DF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zbog povećanja osnovice plaće</w:t>
      </w:r>
      <w:r w:rsidRPr="003C453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045DF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povećanja ostalih </w:t>
      </w:r>
      <w:r w:rsidRPr="003C453F">
        <w:rPr>
          <w:rFonts w:asciiTheme="minorHAnsi" w:eastAsiaTheme="minorHAnsi" w:hAnsiTheme="minorHAnsi" w:cstheme="minorHAnsi"/>
          <w:sz w:val="22"/>
          <w:szCs w:val="22"/>
          <w:lang w:eastAsia="en-US"/>
        </w:rPr>
        <w:t>rashoda</w:t>
      </w:r>
      <w:r w:rsidR="00045DF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 zaposlene</w:t>
      </w:r>
      <w:r w:rsidRPr="003C453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045DFF">
        <w:rPr>
          <w:rFonts w:asciiTheme="minorHAnsi" w:eastAsiaTheme="minorHAnsi" w:hAnsiTheme="minorHAnsi" w:cstheme="minorHAnsi"/>
          <w:sz w:val="22"/>
          <w:szCs w:val="22"/>
          <w:lang w:eastAsia="en-US"/>
        </w:rPr>
        <w:t>naknade za prijevoz zaposlenima zbog povećanja cijene autobusne karte i isplate kuna po kilometru, povećanj</w:t>
      </w:r>
      <w:r w:rsidR="00941D4E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045DF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rashoda za službena putovanja</w:t>
      </w:r>
      <w:r w:rsidR="00941D4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 stručno usavršavanje zaposlenih</w:t>
      </w:r>
      <w:r w:rsidR="00045DF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</w:t>
      </w:r>
      <w:r w:rsidR="00941D4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 su zaposleni išli na seminare, edukacije i terensku nastavu što se do prošle godine nije moglo realizirati zbog mjera zbog </w:t>
      </w:r>
      <w:proofErr w:type="spellStart"/>
      <w:r w:rsidR="00941D4E">
        <w:rPr>
          <w:rFonts w:asciiTheme="minorHAnsi" w:eastAsiaTheme="minorHAnsi" w:hAnsiTheme="minorHAnsi" w:cstheme="minorHAnsi"/>
          <w:sz w:val="22"/>
          <w:szCs w:val="22"/>
          <w:lang w:eastAsia="en-US"/>
        </w:rPr>
        <w:t>Covid</w:t>
      </w:r>
      <w:proofErr w:type="spellEnd"/>
      <w:r w:rsidR="00941D4E">
        <w:rPr>
          <w:rFonts w:asciiTheme="minorHAnsi" w:eastAsiaTheme="minorHAnsi" w:hAnsiTheme="minorHAnsi" w:cstheme="minorHAnsi"/>
          <w:sz w:val="22"/>
          <w:szCs w:val="22"/>
          <w:lang w:eastAsia="en-US"/>
        </w:rPr>
        <w:t>- 19 virusa, općenito povećanje cijena materijala i sirovina, lož ulja, premija osiguranja i ostalih usluga koje su utjecale na povećanje rashoda poslovanja.</w:t>
      </w:r>
    </w:p>
    <w:p w:rsidR="00941D4E" w:rsidRDefault="00941D4E" w:rsidP="003C453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C453F" w:rsidRDefault="00941D4E" w:rsidP="00A602A3">
      <w:pPr>
        <w:pStyle w:val="Bezproreda"/>
        <w:jc w:val="both"/>
      </w:pPr>
      <w:r>
        <w:t>6. Šifra X067 – Ukupni prihodi iznosi 8.760.898,72 kn, i sastoje se od slijedećih prihoda:</w:t>
      </w:r>
    </w:p>
    <w:p w:rsidR="00941D4E" w:rsidRDefault="00941D4E" w:rsidP="00A602A3">
      <w:pPr>
        <w:pStyle w:val="Bezproreda"/>
        <w:jc w:val="both"/>
      </w:pPr>
      <w:r w:rsidRPr="00941D4E">
        <w:t xml:space="preserve">Ministarstvo znanosti i obrazovanja – </w:t>
      </w:r>
      <w:r>
        <w:t>7.112.423,43 kn, Zadarska županija – 1.</w:t>
      </w:r>
      <w:r w:rsidR="005E2426">
        <w:t xml:space="preserve">391.802,88 kn, </w:t>
      </w:r>
      <w:r w:rsidRPr="00941D4E">
        <w:t>Tekući prijenosi proračunskih korisnika istog proračuna temeljem prijenosa EU sredstava –</w:t>
      </w:r>
      <w:r>
        <w:t xml:space="preserve"> 79.154,04 kn, </w:t>
      </w:r>
      <w:r w:rsidR="005E2426">
        <w:t>Tekući prijenosi između proračunskih korisnika između istog proračuna – 26.323,64 kn, Proračun JLS - 9.240,00 kn, PPN – 89.097,23 kn, Vlastiti prihodi – 52.657,50 kn, Donacije – 200,00 kn.</w:t>
      </w:r>
    </w:p>
    <w:p w:rsidR="00941D4E" w:rsidRDefault="00941D4E" w:rsidP="00A602A3">
      <w:pPr>
        <w:pStyle w:val="Bezproreda"/>
        <w:jc w:val="both"/>
      </w:pPr>
    </w:p>
    <w:p w:rsidR="00EB2B50" w:rsidRDefault="005E2426" w:rsidP="005E2426">
      <w:pPr>
        <w:pStyle w:val="Bezproreda"/>
      </w:pPr>
      <w:r>
        <w:t>7. X034 – Ukupni rashodi iznose 8.717.089,92 kn.</w:t>
      </w:r>
    </w:p>
    <w:p w:rsidR="00A81B0D" w:rsidRDefault="00A81B0D" w:rsidP="00941D4E">
      <w:pPr>
        <w:pStyle w:val="Bezproreda"/>
      </w:pPr>
    </w:p>
    <w:p w:rsidR="00B52907" w:rsidRDefault="005E2426" w:rsidP="00A602A3">
      <w:pPr>
        <w:pStyle w:val="Bezproreda"/>
        <w:jc w:val="both"/>
      </w:pPr>
      <w:r>
        <w:t xml:space="preserve">8. X004 – Ukupan višak prihoda iznosi 43.808,80 kn i prenesi višak od prethodne godine u iznosu od 78.806,47 kn, </w:t>
      </w:r>
      <w:r w:rsidR="00B52907">
        <w:t>što predstavlja</w:t>
      </w:r>
      <w:r>
        <w:t xml:space="preserve"> ukupan višak</w:t>
      </w:r>
      <w:r w:rsidR="00AA05F3">
        <w:t xml:space="preserve"> prihoda</w:t>
      </w:r>
      <w:r>
        <w:t xml:space="preserve"> i primitaka raspoloživ u sljedećem</w:t>
      </w:r>
      <w:r w:rsidR="00B52907">
        <w:t xml:space="preserve"> razdoblju u iznosu od</w:t>
      </w:r>
      <w:r w:rsidR="00AA05F3">
        <w:t xml:space="preserve"> 122.615,27 kn</w:t>
      </w:r>
      <w:r w:rsidR="00B52907">
        <w:t>.</w:t>
      </w:r>
    </w:p>
    <w:p w:rsidR="005E2426" w:rsidRDefault="00B52907" w:rsidP="00A602A3">
      <w:pPr>
        <w:pStyle w:val="Bezproreda"/>
        <w:jc w:val="both"/>
      </w:pPr>
      <w:r>
        <w:t xml:space="preserve">Od prenesenog viška od prethodne godine 78.806,47 kn je potrošeno 15.607,49 kn, a preostali iznos se sastoji od viška od Vlastitih prihoda – iznos 60.757,60 kn, </w:t>
      </w:r>
      <w:r w:rsidRPr="00B52907">
        <w:t>EU projekt pripravništvo 433,08 kn, HZZ projekt pripravništvo 2.008,30 kn</w:t>
      </w:r>
      <w:r w:rsidR="009454FD">
        <w:t xml:space="preserve">, </w:t>
      </w:r>
      <w:r w:rsidR="00351B9B">
        <w:t xml:space="preserve">višak prihoda </w:t>
      </w:r>
      <w:r w:rsidR="009454FD">
        <w:t xml:space="preserve">ove godine </w:t>
      </w:r>
      <w:r w:rsidR="00351B9B">
        <w:t>se sastoji od viška MZO 8.115,18 kn, Proračun JLS višak</w:t>
      </w:r>
      <w:r w:rsidR="00AA05F3">
        <w:t xml:space="preserve"> 3.4</w:t>
      </w:r>
      <w:r w:rsidR="008715DD">
        <w:t xml:space="preserve">10,00 kn, PPN </w:t>
      </w:r>
      <w:r w:rsidR="00AA05F3">
        <w:t xml:space="preserve">višak </w:t>
      </w:r>
      <w:r w:rsidR="008715DD">
        <w:t>13.799,91</w:t>
      </w:r>
      <w:r w:rsidR="00AA05F3">
        <w:t xml:space="preserve"> kn, Vlast</w:t>
      </w:r>
      <w:r w:rsidR="008715DD">
        <w:t>iti prihodi višak 34.091,20 kn.</w:t>
      </w:r>
    </w:p>
    <w:p w:rsidR="00EE1129" w:rsidRDefault="00EE1129" w:rsidP="00A602A3">
      <w:pPr>
        <w:pStyle w:val="Bezproreda"/>
        <w:ind w:firstLine="708"/>
        <w:jc w:val="both"/>
      </w:pPr>
    </w:p>
    <w:p w:rsidR="000D76D3" w:rsidRDefault="000D76D3" w:rsidP="003A373D">
      <w:pPr>
        <w:pStyle w:val="Bezproreda"/>
      </w:pPr>
    </w:p>
    <w:p w:rsidR="000D76D3" w:rsidRDefault="000D76D3" w:rsidP="000D76D3">
      <w:pPr>
        <w:pStyle w:val="Bezproreda"/>
        <w:rPr>
          <w:b/>
        </w:rPr>
      </w:pPr>
      <w:r w:rsidRPr="000D76D3">
        <w:rPr>
          <w:b/>
        </w:rPr>
        <w:t>OBRAZAC RAS-funkcijski</w:t>
      </w:r>
    </w:p>
    <w:p w:rsidR="000D76D3" w:rsidRPr="000D76D3" w:rsidRDefault="000D76D3" w:rsidP="00A602A3">
      <w:pPr>
        <w:pStyle w:val="Bezproreda"/>
        <w:jc w:val="both"/>
        <w:rPr>
          <w:b/>
        </w:rPr>
      </w:pPr>
    </w:p>
    <w:p w:rsidR="000D76D3" w:rsidRDefault="005E2426" w:rsidP="00A602A3">
      <w:pPr>
        <w:pStyle w:val="Bezproreda"/>
        <w:jc w:val="both"/>
      </w:pPr>
      <w:r>
        <w:t xml:space="preserve">Šifra </w:t>
      </w:r>
      <w:r w:rsidR="00A602A3">
        <w:t>09</w:t>
      </w:r>
      <w:r w:rsidR="000D76D3">
        <w:t xml:space="preserve"> –</w:t>
      </w:r>
      <w:r w:rsidR="00A602A3">
        <w:t xml:space="preserve"> O</w:t>
      </w:r>
      <w:r w:rsidR="000D76D3">
        <w:t xml:space="preserve">brazovanje – svi rashodi u ukupnom iznosu od </w:t>
      </w:r>
      <w:r w:rsidR="00A602A3">
        <w:t>8.717.089,92 kn</w:t>
      </w:r>
      <w:r w:rsidR="000D76D3">
        <w:t xml:space="preserve"> kn su svrstani u funkciju osnovnog obrazovanja.</w:t>
      </w:r>
    </w:p>
    <w:p w:rsidR="000D76D3" w:rsidRDefault="000D76D3" w:rsidP="000D76D3">
      <w:pPr>
        <w:pStyle w:val="Bezproreda"/>
      </w:pPr>
    </w:p>
    <w:p w:rsidR="008715DD" w:rsidRDefault="000D76D3" w:rsidP="000D76D3">
      <w:pPr>
        <w:pStyle w:val="Bezproreda"/>
        <w:rPr>
          <w:b/>
        </w:rPr>
      </w:pPr>
      <w:r w:rsidRPr="000D76D3">
        <w:rPr>
          <w:b/>
        </w:rPr>
        <w:t>OBRAZAC  P- VRIO</w:t>
      </w:r>
      <w:bookmarkStart w:id="0" w:name="_GoBack"/>
      <w:bookmarkEnd w:id="0"/>
    </w:p>
    <w:p w:rsidR="008715DD" w:rsidRPr="000D76D3" w:rsidRDefault="008715DD" w:rsidP="000D76D3">
      <w:pPr>
        <w:pStyle w:val="Bezproreda"/>
        <w:rPr>
          <w:b/>
        </w:rPr>
      </w:pPr>
    </w:p>
    <w:p w:rsidR="000D76D3" w:rsidRDefault="000D76D3" w:rsidP="00D30A8F">
      <w:pPr>
        <w:pStyle w:val="Bezproreda"/>
        <w:jc w:val="both"/>
      </w:pPr>
      <w:r>
        <w:t xml:space="preserve">Na ovom obrascu Promjena u vrijednosti i obujmu imovine  evidentirano je povećanje od </w:t>
      </w:r>
      <w:r w:rsidR="00A602A3">
        <w:t>35.297,91</w:t>
      </w:r>
      <w:r>
        <w:t xml:space="preserve"> kn. Po</w:t>
      </w:r>
      <w:r w:rsidR="005B3121">
        <w:t xml:space="preserve">većanje se odnosi na nabavku,  </w:t>
      </w:r>
      <w:r>
        <w:t>knjiž</w:t>
      </w:r>
      <w:r w:rsidR="005B3121">
        <w:t>e</w:t>
      </w:r>
      <w:r>
        <w:t xml:space="preserve">nje i evidentiranje dugotrajne imovine nabavljene sa neispravnih konta razreda </w:t>
      </w:r>
      <w:r w:rsidR="00C1051E">
        <w:t>3.</w:t>
      </w:r>
    </w:p>
    <w:p w:rsidR="00A426BD" w:rsidRDefault="00A426BD" w:rsidP="00D30A8F">
      <w:pPr>
        <w:pStyle w:val="Bezproreda"/>
        <w:jc w:val="both"/>
      </w:pPr>
    </w:p>
    <w:p w:rsidR="00C22AF6" w:rsidRDefault="00C22AF6" w:rsidP="003A373D">
      <w:pPr>
        <w:pStyle w:val="Bezproreda"/>
      </w:pPr>
    </w:p>
    <w:p w:rsidR="00C22AF6" w:rsidRDefault="00C22AF6" w:rsidP="008715DD">
      <w:pPr>
        <w:pStyle w:val="Bezproreda"/>
        <w:rPr>
          <w:b/>
        </w:rPr>
      </w:pPr>
      <w:r w:rsidRPr="00FF2692">
        <w:rPr>
          <w:b/>
        </w:rPr>
        <w:t>BILJEŠKE UZ IZVJEŠTAJ OBVEZE</w:t>
      </w:r>
    </w:p>
    <w:p w:rsidR="008715DD" w:rsidRPr="008715DD" w:rsidRDefault="008715DD" w:rsidP="008715DD">
      <w:pPr>
        <w:pStyle w:val="Bezproreda"/>
        <w:rPr>
          <w:b/>
        </w:rPr>
      </w:pPr>
    </w:p>
    <w:p w:rsidR="00C22AF6" w:rsidRDefault="003300AC" w:rsidP="005E7AC9">
      <w:pPr>
        <w:pStyle w:val="Bezproreda"/>
        <w:jc w:val="both"/>
      </w:pPr>
      <w:r>
        <w:t>Šifra V009</w:t>
      </w:r>
      <w:r w:rsidR="00C22AF6">
        <w:t xml:space="preserve">, stanje nedospjelih obveza na kraju izvještajnog razdoblja iznosi </w:t>
      </w:r>
      <w:r>
        <w:t>760.455,56</w:t>
      </w:r>
      <w:r w:rsidR="00C22AF6">
        <w:t xml:space="preserve"> kuna, a odnosi se na plaću za mjesec prosina</w:t>
      </w:r>
      <w:r w:rsidR="00F94A5E">
        <w:t>c koja dospijeva u siječnju 202</w:t>
      </w:r>
      <w:r w:rsidR="00D05720">
        <w:t>3</w:t>
      </w:r>
      <w:r w:rsidR="00C22AF6">
        <w:t xml:space="preserve">.godine, te na obveze </w:t>
      </w:r>
      <w:r w:rsidR="003F5A8C">
        <w:t>za 13</w:t>
      </w:r>
      <w:r>
        <w:t>.</w:t>
      </w:r>
      <w:r w:rsidR="003F5A8C">
        <w:t xml:space="preserve"> </w:t>
      </w:r>
      <w:r>
        <w:t>R</w:t>
      </w:r>
      <w:r w:rsidR="003F5A8C">
        <w:t>ashode</w:t>
      </w:r>
      <w:r>
        <w:t xml:space="preserve"> (račune).</w:t>
      </w:r>
    </w:p>
    <w:p w:rsidR="00CF27E6" w:rsidRDefault="00CF27E6" w:rsidP="005E7AC9">
      <w:pPr>
        <w:pStyle w:val="Bezproreda"/>
        <w:jc w:val="both"/>
      </w:pPr>
    </w:p>
    <w:p w:rsidR="00CF27E6" w:rsidRDefault="00917C40" w:rsidP="00CF27E6">
      <w:pPr>
        <w:pStyle w:val="Bezproreda"/>
      </w:pPr>
      <w:r>
        <w:t>U Ražancu, 31.</w:t>
      </w:r>
      <w:r w:rsidR="006553E3">
        <w:t xml:space="preserve"> </w:t>
      </w:r>
      <w:r>
        <w:t>siječnja 202</w:t>
      </w:r>
      <w:r w:rsidR="006553E3">
        <w:t>3</w:t>
      </w:r>
      <w:r w:rsidR="00CF27E6">
        <w:t>.</w:t>
      </w:r>
    </w:p>
    <w:p w:rsidR="008715DD" w:rsidRDefault="008715DD" w:rsidP="00CF27E6">
      <w:pPr>
        <w:pStyle w:val="Bezproreda"/>
      </w:pPr>
    </w:p>
    <w:p w:rsidR="00CF27E6" w:rsidRDefault="00CF27E6" w:rsidP="00CF27E6">
      <w:pPr>
        <w:pStyle w:val="Bezproreda"/>
      </w:pPr>
      <w:r>
        <w:t>Osoba za kontakt:                                                                                                 Odgovorna osoba:</w:t>
      </w:r>
    </w:p>
    <w:p w:rsidR="003A373D" w:rsidRDefault="00917C40" w:rsidP="00CA4D49">
      <w:pPr>
        <w:pStyle w:val="Bezproreda"/>
      </w:pPr>
      <w:r>
        <w:t xml:space="preserve">Marina Bužonja                                                                           </w:t>
      </w:r>
      <w:r w:rsidR="005B3121">
        <w:t xml:space="preserve">                        </w:t>
      </w:r>
      <w:r w:rsidR="00CF27E6">
        <w:t xml:space="preserve">Vesna </w:t>
      </w:r>
      <w:proofErr w:type="spellStart"/>
      <w:r w:rsidR="00CF27E6">
        <w:t>Drmić</w:t>
      </w:r>
      <w:proofErr w:type="spellEnd"/>
      <w:r w:rsidR="00612917">
        <w:t>, dipl.</w:t>
      </w:r>
      <w:r w:rsidR="00873611">
        <w:t xml:space="preserve"> </w:t>
      </w:r>
      <w:r w:rsidR="00612917">
        <w:t>ped.</w:t>
      </w:r>
    </w:p>
    <w:sectPr w:rsidR="003A373D" w:rsidSect="0054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85A"/>
    <w:multiLevelType w:val="hybridMultilevel"/>
    <w:tmpl w:val="917CDCA4"/>
    <w:lvl w:ilvl="0" w:tplc="9EFEE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9E2498"/>
    <w:multiLevelType w:val="hybridMultilevel"/>
    <w:tmpl w:val="D3DEA3C8"/>
    <w:lvl w:ilvl="0" w:tplc="99DC246A">
      <w:start w:val="1"/>
      <w:numFmt w:val="decimal"/>
      <w:lvlText w:val="%1."/>
      <w:lvlJc w:val="left"/>
      <w:pPr>
        <w:ind w:left="1668" w:hanging="9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694D78"/>
    <w:multiLevelType w:val="hybridMultilevel"/>
    <w:tmpl w:val="40766E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75FA0"/>
    <w:multiLevelType w:val="hybridMultilevel"/>
    <w:tmpl w:val="D6B8D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B08F9"/>
    <w:multiLevelType w:val="hybridMultilevel"/>
    <w:tmpl w:val="EC7E2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34A92"/>
    <w:multiLevelType w:val="hybridMultilevel"/>
    <w:tmpl w:val="17BCD7B0"/>
    <w:lvl w:ilvl="0" w:tplc="9EFEE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B657B"/>
    <w:multiLevelType w:val="hybridMultilevel"/>
    <w:tmpl w:val="494EC3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3D"/>
    <w:rsid w:val="00045DFF"/>
    <w:rsid w:val="000D76D3"/>
    <w:rsid w:val="001221AD"/>
    <w:rsid w:val="001D3889"/>
    <w:rsid w:val="00215A0E"/>
    <w:rsid w:val="00255A0D"/>
    <w:rsid w:val="002712ED"/>
    <w:rsid w:val="002A7892"/>
    <w:rsid w:val="002D239C"/>
    <w:rsid w:val="00304887"/>
    <w:rsid w:val="003300AC"/>
    <w:rsid w:val="00351B9B"/>
    <w:rsid w:val="003A373D"/>
    <w:rsid w:val="003C453F"/>
    <w:rsid w:val="003F5A8C"/>
    <w:rsid w:val="00423A41"/>
    <w:rsid w:val="0045793C"/>
    <w:rsid w:val="004C1799"/>
    <w:rsid w:val="004C6BDD"/>
    <w:rsid w:val="004F46BC"/>
    <w:rsid w:val="00547A08"/>
    <w:rsid w:val="005B3121"/>
    <w:rsid w:val="005E2426"/>
    <w:rsid w:val="005E7AC9"/>
    <w:rsid w:val="00611588"/>
    <w:rsid w:val="00612917"/>
    <w:rsid w:val="00621661"/>
    <w:rsid w:val="006553E3"/>
    <w:rsid w:val="006A057F"/>
    <w:rsid w:val="00792C0A"/>
    <w:rsid w:val="007D53CD"/>
    <w:rsid w:val="007E1536"/>
    <w:rsid w:val="007E546F"/>
    <w:rsid w:val="00802F0E"/>
    <w:rsid w:val="00806D0D"/>
    <w:rsid w:val="00855CE2"/>
    <w:rsid w:val="008641DC"/>
    <w:rsid w:val="008715DD"/>
    <w:rsid w:val="00871CF6"/>
    <w:rsid w:val="00873611"/>
    <w:rsid w:val="00886D85"/>
    <w:rsid w:val="00917C40"/>
    <w:rsid w:val="00941D4E"/>
    <w:rsid w:val="009454FD"/>
    <w:rsid w:val="00A426BD"/>
    <w:rsid w:val="00A46D4D"/>
    <w:rsid w:val="00A576F4"/>
    <w:rsid w:val="00A602A3"/>
    <w:rsid w:val="00A81B0D"/>
    <w:rsid w:val="00A81B86"/>
    <w:rsid w:val="00AA05F3"/>
    <w:rsid w:val="00B52907"/>
    <w:rsid w:val="00BC511A"/>
    <w:rsid w:val="00C1051E"/>
    <w:rsid w:val="00C22AF6"/>
    <w:rsid w:val="00C416E6"/>
    <w:rsid w:val="00C600DF"/>
    <w:rsid w:val="00C73C3A"/>
    <w:rsid w:val="00CA4D49"/>
    <w:rsid w:val="00CC6F1C"/>
    <w:rsid w:val="00CF27E6"/>
    <w:rsid w:val="00D05720"/>
    <w:rsid w:val="00D30A8F"/>
    <w:rsid w:val="00D74149"/>
    <w:rsid w:val="00D779A2"/>
    <w:rsid w:val="00DD3E44"/>
    <w:rsid w:val="00E026E6"/>
    <w:rsid w:val="00E445F6"/>
    <w:rsid w:val="00EA58E6"/>
    <w:rsid w:val="00EB2B50"/>
    <w:rsid w:val="00EB3997"/>
    <w:rsid w:val="00ED1BFB"/>
    <w:rsid w:val="00EE1129"/>
    <w:rsid w:val="00F00BDB"/>
    <w:rsid w:val="00F0338A"/>
    <w:rsid w:val="00F73D89"/>
    <w:rsid w:val="00F94A5E"/>
    <w:rsid w:val="00FB67AE"/>
    <w:rsid w:val="00FD4F6A"/>
    <w:rsid w:val="00FE17BC"/>
    <w:rsid w:val="00FF18F0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373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B2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373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B2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11</cp:revision>
  <cp:lastPrinted>2023-01-31T09:48:00Z</cp:lastPrinted>
  <dcterms:created xsi:type="dcterms:W3CDTF">2023-01-30T17:50:00Z</dcterms:created>
  <dcterms:modified xsi:type="dcterms:W3CDTF">2023-01-31T11:44:00Z</dcterms:modified>
</cp:coreProperties>
</file>